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73" w:rsidRPr="00904473" w:rsidRDefault="00904473" w:rsidP="00904473">
      <w:pPr>
        <w:pStyle w:val="NoSpacing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ST CLEMENT’S C OF E PRIMARY SCHOOL- EQUALITY OBJECTIVES</w:t>
      </w:r>
      <w:r w:rsidR="0099535C">
        <w:rPr>
          <w:rFonts w:ascii="Arial" w:hAnsi="Arial" w:cs="Arial"/>
          <w:b/>
          <w:u w:val="single"/>
        </w:rPr>
        <w:t>- SEPTEMBER 2020</w:t>
      </w:r>
    </w:p>
    <w:p w:rsidR="00904473" w:rsidRDefault="009940FA" w:rsidP="009044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GB"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87.4pt;margin-top:-28pt;width:124.45pt;height:91.5pt;z-index:251658240;mso-wrap-edited:f" wrapcoords="-66 0 -66 21528 21600 21528 21600 0 -66 0" fillcolor="window">
            <v:imagedata r:id="rId5" o:title=""/>
            <w10:wrap type="topAndBottom"/>
          </v:shape>
          <o:OLEObject Type="Embed" ProgID="MSPhotoEd.3" ShapeID="_x0000_s1026" DrawAspect="Content" ObjectID="_1674994051" r:id="rId6"/>
        </w:object>
      </w:r>
    </w:p>
    <w:p w:rsidR="00073912" w:rsidRPr="00073912" w:rsidRDefault="00904473" w:rsidP="0007391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A4F82">
        <w:rPr>
          <w:rFonts w:ascii="Arial" w:hAnsi="Arial" w:cs="Arial"/>
          <w:b/>
          <w:sz w:val="20"/>
          <w:szCs w:val="20"/>
        </w:rPr>
        <w:t xml:space="preserve">Equality objective 1: </w:t>
      </w:r>
      <w:r w:rsidR="00BD1A14">
        <w:rPr>
          <w:rFonts w:ascii="Arial" w:hAnsi="Arial" w:cs="Arial"/>
          <w:b/>
          <w:sz w:val="20"/>
          <w:szCs w:val="20"/>
          <w:lang w:val="en-GB"/>
        </w:rPr>
        <w:t>By the end of the 2020</w:t>
      </w:r>
      <w:r w:rsidR="0099535C">
        <w:rPr>
          <w:rFonts w:ascii="Arial" w:hAnsi="Arial" w:cs="Arial"/>
          <w:b/>
          <w:sz w:val="20"/>
          <w:szCs w:val="20"/>
          <w:lang w:val="en-GB"/>
        </w:rPr>
        <w:t>-21</w:t>
      </w:r>
      <w:r w:rsidR="00073912" w:rsidRPr="00073912">
        <w:rPr>
          <w:rFonts w:ascii="Arial" w:hAnsi="Arial" w:cs="Arial"/>
          <w:b/>
          <w:sz w:val="20"/>
          <w:szCs w:val="20"/>
          <w:lang w:val="en-GB"/>
        </w:rPr>
        <w:t xml:space="preserve"> school year, the attainment of disadvantaged pupils </w:t>
      </w:r>
      <w:r w:rsidR="00073912" w:rsidRPr="00073912">
        <w:rPr>
          <w:rFonts w:ascii="Arial" w:hAnsi="Arial" w:cs="Arial"/>
          <w:b/>
          <w:sz w:val="20"/>
          <w:szCs w:val="20"/>
        </w:rPr>
        <w:t>is close to or is improving towards that of other pupils with the same starting points.</w:t>
      </w:r>
    </w:p>
    <w:p w:rsidR="00904473" w:rsidRPr="00F34E51" w:rsidRDefault="00904473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154B68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Why we have chosen this objective:</w:t>
            </w:r>
          </w:p>
        </w:tc>
      </w:tr>
      <w:tr w:rsidR="00904473" w:rsidRPr="00F714D8" w:rsidTr="00154B68">
        <w:trPr>
          <w:trHeight w:val="1403"/>
        </w:trPr>
        <w:tc>
          <w:tcPr>
            <w:tcW w:w="10548" w:type="dxa"/>
            <w:vAlign w:val="center"/>
          </w:tcPr>
          <w:p w:rsidR="00904473" w:rsidRDefault="00073912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-We have a high percentage of disadvantaged pupils in our school and therefore receive a large amount of Pupil Premium funding.  </w:t>
            </w:r>
            <w:r w:rsidR="008A28D1">
              <w:rPr>
                <w:rFonts w:ascii="Arial" w:hAnsi="Arial" w:cs="Arial"/>
                <w:sz w:val="20"/>
                <w:szCs w:val="20"/>
                <w:lang w:val="en-GB"/>
              </w:rPr>
              <w:t>(PPG)</w:t>
            </w:r>
          </w:p>
          <w:p w:rsidR="00A216B5" w:rsidRPr="00F714D8" w:rsidRDefault="0099535C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-In the 20</w:t>
            </w:r>
            <w:r w:rsidR="00BD1A14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-20</w:t>
            </w:r>
            <w:r w:rsidR="00073912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860F4C">
              <w:rPr>
                <w:rFonts w:ascii="Arial" w:hAnsi="Arial" w:cs="Arial"/>
                <w:sz w:val="20"/>
                <w:szCs w:val="20"/>
                <w:lang w:val="en-GB"/>
              </w:rPr>
              <w:t>school year, we began to embed</w:t>
            </w:r>
            <w:r w:rsidR="00073912">
              <w:rPr>
                <w:rFonts w:ascii="Arial" w:hAnsi="Arial" w:cs="Arial"/>
                <w:sz w:val="20"/>
                <w:szCs w:val="20"/>
                <w:lang w:val="en-GB"/>
              </w:rPr>
              <w:t xml:space="preserve"> our systems to ensure we had identified eligible pupils, kept this information updated and began to track their pro</w:t>
            </w:r>
            <w:r w:rsidR="002D0E89">
              <w:rPr>
                <w:rFonts w:ascii="Arial" w:hAnsi="Arial" w:cs="Arial"/>
                <w:sz w:val="20"/>
                <w:szCs w:val="20"/>
                <w:lang w:val="en-GB"/>
              </w:rPr>
              <w:t xml:space="preserve">gress.  This </w:t>
            </w:r>
            <w:r w:rsidR="00860F4C">
              <w:rPr>
                <w:rFonts w:ascii="Arial" w:hAnsi="Arial" w:cs="Arial"/>
                <w:sz w:val="20"/>
                <w:szCs w:val="20"/>
                <w:lang w:val="en-GB"/>
              </w:rPr>
              <w:t>needs to be</w:t>
            </w:r>
            <w:r w:rsidR="00073912">
              <w:rPr>
                <w:rFonts w:ascii="Arial" w:hAnsi="Arial" w:cs="Arial"/>
                <w:sz w:val="20"/>
                <w:szCs w:val="20"/>
                <w:lang w:val="en-GB"/>
              </w:rPr>
              <w:t xml:space="preserve"> further </w:t>
            </w:r>
            <w:r w:rsidR="00860F4C">
              <w:rPr>
                <w:rFonts w:ascii="Arial" w:hAnsi="Arial" w:cs="Arial"/>
                <w:sz w:val="20"/>
                <w:szCs w:val="20"/>
                <w:lang w:val="en-GB"/>
              </w:rPr>
              <w:t>worked on and monitored externally</w:t>
            </w:r>
            <w:r w:rsidR="002D0E89">
              <w:rPr>
                <w:rFonts w:ascii="Arial" w:hAnsi="Arial" w:cs="Arial"/>
                <w:sz w:val="20"/>
                <w:szCs w:val="20"/>
                <w:lang w:val="en-GB"/>
              </w:rPr>
              <w:t xml:space="preserve">, </w:t>
            </w:r>
            <w:r w:rsidR="00073912">
              <w:rPr>
                <w:rFonts w:ascii="Arial" w:hAnsi="Arial" w:cs="Arial"/>
                <w:sz w:val="20"/>
                <w:szCs w:val="20"/>
                <w:lang w:val="en-GB"/>
              </w:rPr>
              <w:t xml:space="preserve">to have a greater impact.  </w:t>
            </w:r>
          </w:p>
        </w:tc>
      </w:tr>
    </w:tbl>
    <w:p w:rsidR="00904473" w:rsidRPr="00F34E51" w:rsidRDefault="00904473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154B68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To achieve this objective we plan to:</w:t>
            </w:r>
          </w:p>
        </w:tc>
      </w:tr>
      <w:tr w:rsidR="00904473" w:rsidRPr="00F714D8" w:rsidTr="00154B68">
        <w:trPr>
          <w:trHeight w:val="1701"/>
        </w:trPr>
        <w:tc>
          <w:tcPr>
            <w:tcW w:w="10548" w:type="dxa"/>
            <w:vAlign w:val="center"/>
          </w:tcPr>
          <w:p w:rsidR="00073912" w:rsidRPr="00073912" w:rsidRDefault="00073912" w:rsidP="00073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-Continue to research </w:t>
            </w:r>
            <w:r w:rsidRPr="00073912">
              <w:rPr>
                <w:rFonts w:ascii="Arial" w:hAnsi="Arial" w:cs="Arial"/>
                <w:sz w:val="20"/>
                <w:szCs w:val="20"/>
              </w:rPr>
              <w:t>strategies that have worked within school or elsewhere</w:t>
            </w:r>
            <w:r>
              <w:rPr>
                <w:rFonts w:ascii="Arial" w:hAnsi="Arial" w:cs="Arial"/>
                <w:sz w:val="20"/>
                <w:szCs w:val="20"/>
              </w:rPr>
              <w:t>- for example- effective deployment of teaching assistants and other interventions</w:t>
            </w:r>
            <w:r w:rsidRPr="0007391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073912" w:rsidRPr="00073912" w:rsidRDefault="00073912" w:rsidP="000739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-Update </w:t>
            </w:r>
            <w:r w:rsidRPr="00073912">
              <w:rPr>
                <w:rFonts w:ascii="Arial" w:hAnsi="Arial" w:cs="Arial"/>
                <w:sz w:val="20"/>
                <w:szCs w:val="20"/>
              </w:rPr>
              <w:t>pupil premium action plan that is regularly revi</w:t>
            </w:r>
            <w:r w:rsidR="002D0E89">
              <w:rPr>
                <w:rFonts w:ascii="Arial" w:hAnsi="Arial" w:cs="Arial"/>
                <w:sz w:val="20"/>
                <w:szCs w:val="20"/>
              </w:rPr>
              <w:t>ewed &amp; shared with the link pupil premium governor and the governing body</w:t>
            </w:r>
            <w:r w:rsidRPr="0007391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3912" w:rsidRPr="00073912" w:rsidRDefault="00073912" w:rsidP="00073912">
            <w:pPr>
              <w:rPr>
                <w:rFonts w:ascii="Arial" w:hAnsi="Arial" w:cs="Arial"/>
                <w:sz w:val="20"/>
                <w:szCs w:val="20"/>
              </w:rPr>
            </w:pPr>
            <w:r w:rsidRPr="00073912">
              <w:rPr>
                <w:rFonts w:ascii="Arial" w:hAnsi="Arial" w:cs="Arial"/>
                <w:sz w:val="20"/>
                <w:szCs w:val="20"/>
              </w:rPr>
              <w:t>-Collation of data- progress compared to other pupils</w:t>
            </w:r>
            <w:r w:rsidR="002D0E89">
              <w:rPr>
                <w:rFonts w:ascii="Arial" w:hAnsi="Arial" w:cs="Arial"/>
                <w:sz w:val="20"/>
                <w:szCs w:val="20"/>
              </w:rPr>
              <w:t xml:space="preserve"> in school and nationally</w:t>
            </w:r>
            <w:r w:rsidRPr="00073912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073912" w:rsidRPr="00073912" w:rsidRDefault="00073912" w:rsidP="00073912">
            <w:pPr>
              <w:rPr>
                <w:rFonts w:ascii="Arial" w:hAnsi="Arial" w:cs="Arial"/>
                <w:sz w:val="20"/>
                <w:szCs w:val="20"/>
              </w:rPr>
            </w:pPr>
            <w:r w:rsidRPr="00073912">
              <w:rPr>
                <w:rFonts w:ascii="Arial" w:hAnsi="Arial" w:cs="Arial"/>
                <w:sz w:val="20"/>
                <w:szCs w:val="20"/>
              </w:rPr>
              <w:t>-Clearer identification of disadvantaged pupils v</w:t>
            </w:r>
            <w:r w:rsidR="002D0E89">
              <w:rPr>
                <w:rFonts w:ascii="Arial" w:hAnsi="Arial" w:cs="Arial"/>
                <w:sz w:val="20"/>
                <w:szCs w:val="20"/>
              </w:rPr>
              <w:t>ia more frequent updating of</w:t>
            </w:r>
            <w:r w:rsidRPr="00073912">
              <w:rPr>
                <w:rFonts w:ascii="Arial" w:hAnsi="Arial" w:cs="Arial"/>
                <w:sz w:val="20"/>
                <w:szCs w:val="20"/>
              </w:rPr>
              <w:t xml:space="preserve"> lists.</w:t>
            </w:r>
          </w:p>
          <w:p w:rsidR="00073912" w:rsidRPr="00073912" w:rsidRDefault="00073912" w:rsidP="00073912">
            <w:pPr>
              <w:rPr>
                <w:rFonts w:ascii="Arial" w:hAnsi="Arial" w:cs="Arial"/>
                <w:sz w:val="20"/>
                <w:szCs w:val="20"/>
              </w:rPr>
            </w:pPr>
            <w:r w:rsidRPr="00073912">
              <w:rPr>
                <w:rFonts w:ascii="Arial" w:hAnsi="Arial" w:cs="Arial"/>
                <w:sz w:val="20"/>
                <w:szCs w:val="20"/>
              </w:rPr>
              <w:t xml:space="preserve">-Completion of intervention sheets showing which pupils are disadvantaged &amp; showing their start level, what is being provided &amp; the impact </w:t>
            </w:r>
            <w:r w:rsidR="002D0E89">
              <w:rPr>
                <w:rFonts w:ascii="Arial" w:hAnsi="Arial" w:cs="Arial"/>
                <w:sz w:val="20"/>
                <w:szCs w:val="20"/>
              </w:rPr>
              <w:t xml:space="preserve">during the intervention and also </w:t>
            </w:r>
            <w:r w:rsidRPr="00073912">
              <w:rPr>
                <w:rFonts w:ascii="Arial" w:hAnsi="Arial" w:cs="Arial"/>
                <w:sz w:val="20"/>
                <w:szCs w:val="20"/>
              </w:rPr>
              <w:t xml:space="preserve">at the end. </w:t>
            </w:r>
          </w:p>
          <w:p w:rsidR="00904473" w:rsidRPr="00F714D8" w:rsidRDefault="00073912" w:rsidP="0007391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73912">
              <w:rPr>
                <w:rFonts w:ascii="Arial" w:hAnsi="Arial" w:cs="Arial"/>
                <w:sz w:val="20"/>
                <w:szCs w:val="20"/>
              </w:rPr>
              <w:t>-Tracking progress at pupil progress meetings &amp; altering provision where necessary.</w:t>
            </w:r>
          </w:p>
        </w:tc>
      </w:tr>
    </w:tbl>
    <w:p w:rsidR="00904473" w:rsidRPr="00F34E51" w:rsidRDefault="00904473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154B68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Progress we are making towards achieving this objective:</w:t>
            </w:r>
          </w:p>
        </w:tc>
      </w:tr>
      <w:tr w:rsidR="00904473" w:rsidRPr="00F714D8" w:rsidTr="00154B68">
        <w:trPr>
          <w:trHeight w:val="350"/>
        </w:trPr>
        <w:tc>
          <w:tcPr>
            <w:tcW w:w="10548" w:type="dxa"/>
            <w:vAlign w:val="center"/>
          </w:tcPr>
          <w:p w:rsidR="00A27C77" w:rsidRPr="00C45F0F" w:rsidRDefault="00A27C77" w:rsidP="009404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473" w:rsidRDefault="00904473" w:rsidP="00904473"/>
    <w:p w:rsidR="00904473" w:rsidRDefault="00904473" w:rsidP="0090447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Equality objective 2</w:t>
      </w:r>
      <w:r w:rsidRPr="00CA4F82">
        <w:rPr>
          <w:rFonts w:ascii="Arial" w:hAnsi="Arial" w:cs="Arial"/>
          <w:b/>
          <w:sz w:val="20"/>
          <w:szCs w:val="20"/>
        </w:rPr>
        <w:t xml:space="preserve">: </w:t>
      </w:r>
    </w:p>
    <w:p w:rsidR="00BD1A14" w:rsidRPr="0098072E" w:rsidRDefault="0099535C" w:rsidP="00904473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By July 2021</w:t>
      </w:r>
      <w:r w:rsidR="00BD1A14" w:rsidRPr="0098072E">
        <w:rPr>
          <w:rFonts w:ascii="Arial" w:hAnsi="Arial" w:cs="Arial"/>
          <w:b/>
          <w:sz w:val="20"/>
          <w:szCs w:val="20"/>
          <w:lang w:val="en-GB"/>
        </w:rPr>
        <w:t xml:space="preserve">, 90% of the staff will feel confident in meeting the needs of pupils with Special Educational Needs and Disabilities (SEND) as shown by </w:t>
      </w:r>
      <w:r w:rsidR="0098072E" w:rsidRPr="0098072E">
        <w:rPr>
          <w:rFonts w:ascii="Arial" w:hAnsi="Arial" w:cs="Arial"/>
          <w:b/>
          <w:sz w:val="20"/>
          <w:szCs w:val="20"/>
          <w:lang w:val="en-GB"/>
        </w:rPr>
        <w:t xml:space="preserve">responses when asked at termly SEND pupil progress meetings.  </w:t>
      </w:r>
    </w:p>
    <w:p w:rsidR="0098072E" w:rsidRPr="00F34E51" w:rsidRDefault="0098072E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C45F0F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Why we have chosen this objective:</w:t>
            </w:r>
          </w:p>
        </w:tc>
      </w:tr>
      <w:tr w:rsidR="00904473" w:rsidRPr="00F714D8" w:rsidTr="00C45F0F">
        <w:trPr>
          <w:trHeight w:val="755"/>
        </w:trPr>
        <w:tc>
          <w:tcPr>
            <w:tcW w:w="10548" w:type="dxa"/>
            <w:vAlign w:val="center"/>
          </w:tcPr>
          <w:p w:rsidR="00A51543" w:rsidRPr="00F714D8" w:rsidRDefault="0098072E" w:rsidP="0098072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There is an increase in the number of SEND pupils in school with complex and specific needs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Speech, Language and communication and emotional, mental health).  </w:t>
            </w:r>
          </w:p>
        </w:tc>
      </w:tr>
    </w:tbl>
    <w:p w:rsidR="00073912" w:rsidRPr="00F34E51" w:rsidRDefault="00073912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C45F0F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To achieve this objective we plan to:</w:t>
            </w:r>
          </w:p>
        </w:tc>
      </w:tr>
      <w:tr w:rsidR="00904473" w:rsidRPr="00F714D8" w:rsidTr="00C45F0F">
        <w:trPr>
          <w:trHeight w:val="1701"/>
        </w:trPr>
        <w:tc>
          <w:tcPr>
            <w:tcW w:w="10548" w:type="dxa"/>
            <w:vAlign w:val="center"/>
          </w:tcPr>
          <w:p w:rsidR="0098072E" w:rsidRDefault="00A51543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</w:t>
            </w:r>
            <w:r w:rsidR="0098072E">
              <w:rPr>
                <w:rFonts w:ascii="Arial" w:hAnsi="Arial" w:cs="Arial"/>
                <w:sz w:val="20"/>
                <w:szCs w:val="20"/>
                <w:lang w:val="en-GB"/>
              </w:rPr>
              <w:t xml:space="preserve">Increase the amount of whole staff training on specific needs that are new to our school, making use of the expertise of trained staff- </w:t>
            </w:r>
            <w:proofErr w:type="spellStart"/>
            <w:r w:rsidR="0098072E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="0098072E">
              <w:rPr>
                <w:rFonts w:ascii="Arial" w:hAnsi="Arial" w:cs="Arial"/>
                <w:sz w:val="20"/>
                <w:szCs w:val="20"/>
                <w:lang w:val="en-GB"/>
              </w:rPr>
              <w:t xml:space="preserve"> ELKLAN (Speech and Language training).</w:t>
            </w:r>
          </w:p>
          <w:p w:rsidR="0098072E" w:rsidRDefault="0098072E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-Provide more in class support from the SENDCO, SENTA &amp; SALT TA so practical advice and strategies can be implemented.  </w:t>
            </w:r>
          </w:p>
          <w:p w:rsidR="00A51543" w:rsidRDefault="0098072E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-Continue to track closely the attainment and progress of each</w:t>
            </w:r>
            <w:r w:rsidR="00A51543">
              <w:rPr>
                <w:rFonts w:ascii="Arial" w:hAnsi="Arial" w:cs="Arial"/>
                <w:sz w:val="20"/>
                <w:szCs w:val="20"/>
                <w:lang w:val="en-GB"/>
              </w:rPr>
              <w:t xml:space="preserve"> pupil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on the SEND register</w:t>
            </w:r>
            <w:r w:rsidR="00A51543">
              <w:rPr>
                <w:rFonts w:ascii="Arial" w:hAnsi="Arial" w:cs="Arial"/>
                <w:sz w:val="20"/>
                <w:szCs w:val="20"/>
                <w:lang w:val="en-GB"/>
              </w:rPr>
              <w:t>, in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each class, every half term.</w:t>
            </w:r>
          </w:p>
          <w:p w:rsidR="00A51543" w:rsidRDefault="00A51543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-Conduct interviews</w:t>
            </w:r>
            <w:r w:rsidR="0055383A">
              <w:rPr>
                <w:rFonts w:ascii="Arial" w:hAnsi="Arial" w:cs="Arial"/>
                <w:sz w:val="20"/>
                <w:szCs w:val="20"/>
                <w:lang w:val="en-GB"/>
              </w:rPr>
              <w:t xml:space="preserve"> and book scrutiny where the progress of SEND pupils</w:t>
            </w:r>
            <w:r w:rsidR="002D0E89">
              <w:rPr>
                <w:rFonts w:ascii="Arial" w:hAnsi="Arial" w:cs="Arial"/>
                <w:sz w:val="20"/>
                <w:szCs w:val="20"/>
                <w:lang w:val="en-GB"/>
              </w:rPr>
              <w:t xml:space="preserve"> is a concern throughout 2019</w:t>
            </w:r>
            <w:r w:rsidR="0055383A">
              <w:rPr>
                <w:rFonts w:ascii="Arial" w:hAnsi="Arial" w:cs="Arial"/>
                <w:sz w:val="20"/>
                <w:szCs w:val="20"/>
                <w:lang w:val="en-GB"/>
              </w:rPr>
              <w:t>-20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:rsidR="00A51543" w:rsidRDefault="00A51543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Respond to out</w:t>
            </w:r>
            <w:r w:rsidR="0055383A">
              <w:rPr>
                <w:rFonts w:ascii="Arial" w:hAnsi="Arial" w:cs="Arial"/>
                <w:sz w:val="20"/>
                <w:szCs w:val="20"/>
                <w:lang w:val="en-GB"/>
              </w:rPr>
              <w:t xml:space="preserve">comes with strategies such as: follow up meetings with class staff; purchasing of a specific resource; set up in class support; consider a specific intervention; involving other agencies- </w:t>
            </w:r>
            <w:proofErr w:type="spellStart"/>
            <w:r w:rsidR="0055383A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="0055383A">
              <w:rPr>
                <w:rFonts w:ascii="Arial" w:hAnsi="Arial" w:cs="Arial"/>
                <w:sz w:val="20"/>
                <w:szCs w:val="20"/>
                <w:lang w:val="en-GB"/>
              </w:rPr>
              <w:t xml:space="preserve"> educational psychologist</w:t>
            </w:r>
          </w:p>
          <w:p w:rsidR="00A51543" w:rsidRPr="00F714D8" w:rsidRDefault="00A51543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-Arrange meetings with par</w:t>
            </w:r>
            <w:r w:rsidR="0055383A">
              <w:rPr>
                <w:rFonts w:ascii="Arial" w:hAnsi="Arial" w:cs="Arial"/>
                <w:sz w:val="20"/>
                <w:szCs w:val="20"/>
                <w:lang w:val="en-GB"/>
              </w:rPr>
              <w:t>ent/carers to discuss progress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issues &amp; </w:t>
            </w:r>
            <w:r w:rsidR="0055383A">
              <w:rPr>
                <w:rFonts w:ascii="Arial" w:hAnsi="Arial" w:cs="Arial"/>
                <w:sz w:val="20"/>
                <w:szCs w:val="20"/>
                <w:lang w:val="en-GB"/>
              </w:rPr>
              <w:t xml:space="preserve">how they can also support at home.  </w:t>
            </w:r>
          </w:p>
        </w:tc>
      </w:tr>
    </w:tbl>
    <w:p w:rsidR="002D0E89" w:rsidRDefault="002D0E89" w:rsidP="00904473">
      <w:pPr>
        <w:rPr>
          <w:rFonts w:ascii="Arial" w:hAnsi="Arial" w:cs="Arial"/>
          <w:sz w:val="20"/>
          <w:szCs w:val="20"/>
          <w:lang w:val="en-GB"/>
        </w:rPr>
      </w:pPr>
    </w:p>
    <w:p w:rsidR="002D0E89" w:rsidRPr="00F34E51" w:rsidRDefault="002D0E89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C45F0F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lastRenderedPageBreak/>
              <w:t>Progress we are making towards achieving this objective:</w:t>
            </w:r>
          </w:p>
        </w:tc>
      </w:tr>
      <w:tr w:rsidR="00904473" w:rsidRPr="00F714D8" w:rsidTr="0055383A">
        <w:trPr>
          <w:trHeight w:val="413"/>
        </w:trPr>
        <w:tc>
          <w:tcPr>
            <w:tcW w:w="10548" w:type="dxa"/>
            <w:vAlign w:val="center"/>
          </w:tcPr>
          <w:p w:rsidR="00904473" w:rsidRPr="00F714D8" w:rsidRDefault="00904473" w:rsidP="00BD1A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5F0F" w:rsidRDefault="00C45F0F" w:rsidP="00A216B5">
      <w:pPr>
        <w:pStyle w:val="NoSpacing"/>
        <w:rPr>
          <w:rFonts w:ascii="Arial" w:hAnsi="Arial" w:cs="Arial"/>
          <w:b/>
          <w:sz w:val="20"/>
          <w:szCs w:val="20"/>
        </w:rPr>
      </w:pPr>
    </w:p>
    <w:p w:rsidR="00A216B5" w:rsidRPr="00A216B5" w:rsidRDefault="00904473" w:rsidP="00A216B5">
      <w:pPr>
        <w:pStyle w:val="NoSpacing"/>
        <w:rPr>
          <w:rFonts w:ascii="Arial" w:hAnsi="Arial" w:cs="Arial"/>
          <w:b/>
          <w:sz w:val="20"/>
          <w:szCs w:val="20"/>
        </w:rPr>
      </w:pPr>
      <w:r w:rsidRPr="004B141E">
        <w:rPr>
          <w:rFonts w:ascii="Arial" w:hAnsi="Arial" w:cs="Arial"/>
          <w:b/>
          <w:sz w:val="20"/>
          <w:szCs w:val="20"/>
        </w:rPr>
        <w:t>Equality objective 3</w:t>
      </w:r>
      <w:r w:rsidR="00A216B5" w:rsidRPr="004B141E">
        <w:rPr>
          <w:rFonts w:ascii="Arial" w:hAnsi="Arial" w:cs="Arial"/>
          <w:b/>
          <w:sz w:val="20"/>
          <w:szCs w:val="20"/>
        </w:rPr>
        <w:t>: To improve the participation and engagement of the black minority ethnic groups of par</w:t>
      </w:r>
      <w:r w:rsidR="004B141E" w:rsidRPr="004B141E">
        <w:rPr>
          <w:rFonts w:ascii="Arial" w:hAnsi="Arial" w:cs="Arial"/>
          <w:b/>
          <w:sz w:val="20"/>
          <w:szCs w:val="20"/>
        </w:rPr>
        <w:t xml:space="preserve">ent/carers in school activities </w:t>
      </w:r>
      <w:r w:rsidR="00A216B5" w:rsidRPr="004B141E">
        <w:rPr>
          <w:rFonts w:ascii="Arial" w:hAnsi="Arial" w:cs="Arial"/>
          <w:b/>
          <w:sz w:val="20"/>
          <w:szCs w:val="20"/>
        </w:rPr>
        <w:t>by at le</w:t>
      </w:r>
      <w:r w:rsidR="004B141E" w:rsidRPr="004B141E">
        <w:rPr>
          <w:rFonts w:ascii="Arial" w:hAnsi="Arial" w:cs="Arial"/>
          <w:b/>
          <w:sz w:val="20"/>
          <w:szCs w:val="20"/>
        </w:rPr>
        <w:t>ast 30% by the end of the 2020</w:t>
      </w:r>
      <w:r w:rsidR="0099535C">
        <w:rPr>
          <w:rFonts w:ascii="Arial" w:hAnsi="Arial" w:cs="Arial"/>
          <w:b/>
          <w:sz w:val="20"/>
          <w:szCs w:val="20"/>
        </w:rPr>
        <w:t>-21</w:t>
      </w:r>
      <w:r w:rsidR="00A216B5" w:rsidRPr="004B141E">
        <w:rPr>
          <w:rFonts w:ascii="Arial" w:hAnsi="Arial" w:cs="Arial"/>
          <w:b/>
          <w:sz w:val="20"/>
          <w:szCs w:val="20"/>
        </w:rPr>
        <w:t xml:space="preserve"> school year</w:t>
      </w:r>
    </w:p>
    <w:p w:rsidR="00904473" w:rsidRPr="00F34E51" w:rsidRDefault="00904473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E37020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Why we have chosen this objective:</w:t>
            </w:r>
          </w:p>
        </w:tc>
      </w:tr>
      <w:tr w:rsidR="00904473" w:rsidRPr="00F714D8" w:rsidTr="00E37020">
        <w:trPr>
          <w:trHeight w:val="908"/>
        </w:trPr>
        <w:tc>
          <w:tcPr>
            <w:tcW w:w="10548" w:type="dxa"/>
            <w:vAlign w:val="center"/>
          </w:tcPr>
          <w:p w:rsidR="00A216B5" w:rsidRDefault="004B141E" w:rsidP="00A216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A216B5" w:rsidRPr="0079387F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continue to identify</w:t>
            </w:r>
            <w:r w:rsidR="00A216B5" w:rsidRPr="0079387F">
              <w:rPr>
                <w:rFonts w:ascii="Arial" w:hAnsi="Arial" w:cs="Arial"/>
                <w:sz w:val="20"/>
                <w:szCs w:val="20"/>
              </w:rPr>
              <w:t xml:space="preserve"> that black minority ethnic groups of parent/carers were under-represented in groups such as our governing body and the Friends of St Clements.</w:t>
            </w:r>
            <w:r w:rsidR="00A216B5" w:rsidRPr="00A216B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216B5" w:rsidRPr="00A216B5" w:rsidRDefault="00A216B5" w:rsidP="00A216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473" w:rsidRPr="00F34E51" w:rsidRDefault="00904473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E37020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To achieve this objective we plan to:</w:t>
            </w:r>
          </w:p>
        </w:tc>
      </w:tr>
      <w:tr w:rsidR="00904473" w:rsidRPr="00F714D8" w:rsidTr="00E37020">
        <w:trPr>
          <w:trHeight w:val="1701"/>
        </w:trPr>
        <w:tc>
          <w:tcPr>
            <w:tcW w:w="10548" w:type="dxa"/>
            <w:vAlign w:val="center"/>
          </w:tcPr>
          <w:p w:rsidR="00A216B5" w:rsidRPr="0079387F" w:rsidRDefault="00A216B5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9387F">
              <w:rPr>
                <w:rFonts w:ascii="Arial" w:hAnsi="Arial" w:cs="Arial"/>
                <w:sz w:val="20"/>
                <w:szCs w:val="20"/>
                <w:lang w:val="en-GB"/>
              </w:rPr>
              <w:t xml:space="preserve">-Parental involvement lead </w:t>
            </w:r>
            <w:r w:rsidR="0079387F" w:rsidRPr="0079387F">
              <w:rPr>
                <w:rFonts w:ascii="Arial" w:hAnsi="Arial" w:cs="Arial"/>
                <w:sz w:val="20"/>
                <w:szCs w:val="20"/>
                <w:lang w:val="en-GB"/>
              </w:rPr>
              <w:t>continues to analyse the</w:t>
            </w:r>
            <w:r w:rsidRPr="0079387F">
              <w:rPr>
                <w:rFonts w:ascii="Arial" w:hAnsi="Arial" w:cs="Arial"/>
                <w:sz w:val="20"/>
                <w:szCs w:val="20"/>
                <w:lang w:val="en-GB"/>
              </w:rPr>
              <w:t xml:space="preserve"> number of parent/carers who have</w:t>
            </w:r>
            <w:r w:rsidR="0079387F" w:rsidRPr="0079387F">
              <w:rPr>
                <w:rFonts w:ascii="Arial" w:hAnsi="Arial" w:cs="Arial"/>
                <w:sz w:val="20"/>
                <w:szCs w:val="20"/>
                <w:lang w:val="en-GB"/>
              </w:rPr>
              <w:t xml:space="preserve"> attended events </w:t>
            </w:r>
            <w:r w:rsidRPr="0079387F">
              <w:rPr>
                <w:rFonts w:ascii="Arial" w:hAnsi="Arial" w:cs="Arial"/>
                <w:sz w:val="20"/>
                <w:szCs w:val="20"/>
                <w:lang w:val="en-GB"/>
              </w:rPr>
              <w:t>and also the attendance of groups- females, males, ethnic groups</w:t>
            </w:r>
          </w:p>
          <w:p w:rsidR="00904473" w:rsidRPr="00F714D8" w:rsidRDefault="0099535C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-Head &amp; </w:t>
            </w:r>
            <w:r w:rsidR="00A216B5" w:rsidRPr="0079387F">
              <w:rPr>
                <w:rFonts w:ascii="Arial" w:hAnsi="Arial" w:cs="Arial"/>
                <w:sz w:val="20"/>
                <w:szCs w:val="20"/>
                <w:lang w:val="en-GB"/>
              </w:rPr>
              <w:t>Parental involvement lea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d </w:t>
            </w:r>
            <w:r w:rsidR="00A216B5" w:rsidRPr="0079387F">
              <w:rPr>
                <w:rFonts w:ascii="Arial" w:hAnsi="Arial" w:cs="Arial"/>
                <w:sz w:val="20"/>
                <w:szCs w:val="20"/>
                <w:lang w:val="en-GB"/>
              </w:rPr>
              <w:t xml:space="preserve">meet to discuss ways to increase involvement of black minority ethnic groups- </w:t>
            </w:r>
            <w:proofErr w:type="spellStart"/>
            <w:r w:rsidR="00A216B5" w:rsidRPr="0079387F">
              <w:rPr>
                <w:rFonts w:ascii="Arial" w:hAnsi="Arial" w:cs="Arial"/>
                <w:sz w:val="20"/>
                <w:szCs w:val="20"/>
                <w:lang w:val="en-GB"/>
              </w:rPr>
              <w:t>eg</w:t>
            </w:r>
            <w:proofErr w:type="spellEnd"/>
            <w:r w:rsidR="00A216B5" w:rsidRPr="0079387F">
              <w:rPr>
                <w:rFonts w:ascii="Arial" w:hAnsi="Arial" w:cs="Arial"/>
                <w:sz w:val="20"/>
                <w:szCs w:val="20"/>
                <w:lang w:val="en-GB"/>
              </w:rPr>
              <w:t xml:space="preserve"> parent champions; informal coffee event; community event, discussion with a focus group to identify barriers and next steps.</w:t>
            </w:r>
            <w:r w:rsidR="00A216B5">
              <w:rPr>
                <w:rFonts w:ascii="Arial" w:hAnsi="Arial" w:cs="Arial"/>
                <w:sz w:val="20"/>
                <w:szCs w:val="20"/>
                <w:lang w:val="en-GB"/>
              </w:rPr>
              <w:t xml:space="preserve">  </w:t>
            </w:r>
          </w:p>
        </w:tc>
      </w:tr>
    </w:tbl>
    <w:p w:rsidR="00904473" w:rsidRPr="00F34E51" w:rsidRDefault="00904473" w:rsidP="00904473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04473" w:rsidRPr="00F714D8" w:rsidTr="00E37020">
        <w:trPr>
          <w:trHeight w:val="567"/>
        </w:trPr>
        <w:tc>
          <w:tcPr>
            <w:tcW w:w="10548" w:type="dxa"/>
            <w:shd w:val="clear" w:color="auto" w:fill="008CB9"/>
            <w:vAlign w:val="center"/>
          </w:tcPr>
          <w:p w:rsidR="00904473" w:rsidRPr="00F714D8" w:rsidRDefault="00904473" w:rsidP="009404DD">
            <w:pPr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</w:pPr>
            <w:r w:rsidRPr="00F714D8">
              <w:rPr>
                <w:rFonts w:ascii="Arial" w:hAnsi="Arial" w:cs="Arial"/>
                <w:b/>
                <w:color w:val="FFFFFF"/>
                <w:sz w:val="20"/>
                <w:szCs w:val="20"/>
                <w:lang w:val="en-GB"/>
              </w:rPr>
              <w:t>Progress we are making towards achieving this objective:</w:t>
            </w:r>
          </w:p>
        </w:tc>
      </w:tr>
      <w:tr w:rsidR="00904473" w:rsidRPr="00F714D8" w:rsidTr="004B141E">
        <w:trPr>
          <w:trHeight w:val="422"/>
        </w:trPr>
        <w:tc>
          <w:tcPr>
            <w:tcW w:w="10548" w:type="dxa"/>
            <w:vAlign w:val="center"/>
          </w:tcPr>
          <w:p w:rsidR="00E37020" w:rsidRPr="00F714D8" w:rsidRDefault="00E37020" w:rsidP="009404DD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904473" w:rsidRDefault="00904473" w:rsidP="00904473"/>
    <w:p w:rsidR="00904473" w:rsidRDefault="00904473" w:rsidP="00904473"/>
    <w:p w:rsidR="00904473" w:rsidRDefault="00904473" w:rsidP="00904473"/>
    <w:p w:rsidR="00D037C5" w:rsidRDefault="00D037C5" w:rsidP="00904473">
      <w:pPr>
        <w:pStyle w:val="NoSpacing"/>
        <w:jc w:val="center"/>
      </w:pPr>
    </w:p>
    <w:sectPr w:rsidR="00D037C5" w:rsidSect="0090447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0427D"/>
    <w:multiLevelType w:val="hybridMultilevel"/>
    <w:tmpl w:val="3A94BDEA"/>
    <w:lvl w:ilvl="0" w:tplc="4F024FEA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C0286"/>
    <w:multiLevelType w:val="hybridMultilevel"/>
    <w:tmpl w:val="15CC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64F27"/>
    <w:multiLevelType w:val="hybridMultilevel"/>
    <w:tmpl w:val="4538E748"/>
    <w:lvl w:ilvl="0" w:tplc="4F502372">
      <w:start w:val="5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E40F1"/>
    <w:multiLevelType w:val="hybridMultilevel"/>
    <w:tmpl w:val="2FA42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F2DB6"/>
    <w:multiLevelType w:val="hybridMultilevel"/>
    <w:tmpl w:val="AC222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73"/>
    <w:rsid w:val="00064013"/>
    <w:rsid w:val="00073912"/>
    <w:rsid w:val="00154B68"/>
    <w:rsid w:val="002D0E89"/>
    <w:rsid w:val="00316498"/>
    <w:rsid w:val="0038309B"/>
    <w:rsid w:val="004B141E"/>
    <w:rsid w:val="0055383A"/>
    <w:rsid w:val="0056010B"/>
    <w:rsid w:val="00731969"/>
    <w:rsid w:val="0079387F"/>
    <w:rsid w:val="00860F4C"/>
    <w:rsid w:val="008A28D1"/>
    <w:rsid w:val="008F5FA9"/>
    <w:rsid w:val="00904473"/>
    <w:rsid w:val="0098072E"/>
    <w:rsid w:val="009940FA"/>
    <w:rsid w:val="0099535C"/>
    <w:rsid w:val="00A216B5"/>
    <w:rsid w:val="00A27C77"/>
    <w:rsid w:val="00A51543"/>
    <w:rsid w:val="00B42BE6"/>
    <w:rsid w:val="00BD1A14"/>
    <w:rsid w:val="00C45F0F"/>
    <w:rsid w:val="00D037C5"/>
    <w:rsid w:val="00D43C16"/>
    <w:rsid w:val="00E37020"/>
    <w:rsid w:val="00E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CB79D569-84D3-45DD-AC0A-30815F295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73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44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1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 Parker</cp:lastModifiedBy>
  <cp:revision>2</cp:revision>
  <dcterms:created xsi:type="dcterms:W3CDTF">2021-02-16T15:21:00Z</dcterms:created>
  <dcterms:modified xsi:type="dcterms:W3CDTF">2021-02-16T15:21:00Z</dcterms:modified>
</cp:coreProperties>
</file>