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9EC81" w14:textId="19816AE8" w:rsidR="00CD1DD6" w:rsidRPr="00604292" w:rsidRDefault="00CD1DD6" w:rsidP="008F4861">
      <w:pPr>
        <w:rPr>
          <w:rFonts w:cstheme="minorHAnsi"/>
        </w:rPr>
      </w:pPr>
    </w:p>
    <w:p w14:paraId="5A7F77F7" w14:textId="06C198D7" w:rsidR="008F4861" w:rsidRPr="00604292" w:rsidRDefault="008F4861" w:rsidP="008F4861">
      <w:pPr>
        <w:jc w:val="center"/>
        <w:rPr>
          <w:rFonts w:cstheme="minorHAnsi"/>
          <w:sz w:val="60"/>
          <w:szCs w:val="60"/>
        </w:rPr>
      </w:pPr>
      <w:r w:rsidRPr="00604292">
        <w:rPr>
          <w:rFonts w:cstheme="minorHAnsi"/>
          <w:sz w:val="60"/>
          <w:szCs w:val="60"/>
        </w:rPr>
        <w:t>St Clement’s C. of E. Primary School</w:t>
      </w:r>
    </w:p>
    <w:p w14:paraId="672A277A" w14:textId="77777777" w:rsidR="008F4861" w:rsidRPr="00604292" w:rsidRDefault="008F4861" w:rsidP="008F4861">
      <w:pPr>
        <w:rPr>
          <w:rFonts w:cstheme="minorHAnsi"/>
          <w:sz w:val="40"/>
          <w:szCs w:val="40"/>
        </w:rPr>
      </w:pPr>
    </w:p>
    <w:p w14:paraId="573970F9" w14:textId="77777777" w:rsidR="008F4861" w:rsidRPr="00604292" w:rsidRDefault="00FB73D9" w:rsidP="008F4861">
      <w:pPr>
        <w:rPr>
          <w:rFonts w:cstheme="minorHAnsi"/>
          <w:sz w:val="40"/>
          <w:szCs w:val="40"/>
        </w:rPr>
      </w:pPr>
      <w:r>
        <w:rPr>
          <w:rFonts w:cstheme="minorHAnsi"/>
          <w:noProof/>
          <w:sz w:val="40"/>
          <w:szCs w:val="40"/>
        </w:rPr>
        <w:object w:dxaOrig="1440" w:dyaOrig="1440" w14:anchorId="4468E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2.45pt;margin-top:2.1pt;width:244pt;height:225pt;z-index:251659264;mso-wrap-edited:f" wrapcoords="-66 0 -66 21528 21600 21528 21600 0 -66 0" fillcolor="window">
            <v:imagedata r:id="rId7" o:title=""/>
            <w10:wrap type="tight"/>
          </v:shape>
          <o:OLEObject Type="Embed" ProgID="MSPhotoEd.3" ShapeID="_x0000_s1026" DrawAspect="Content" ObjectID="_1747504067" r:id="rId8"/>
        </w:object>
      </w:r>
    </w:p>
    <w:p w14:paraId="51AFF1BF" w14:textId="77777777" w:rsidR="008F4861" w:rsidRPr="00604292" w:rsidRDefault="008F4861" w:rsidP="008F4861">
      <w:pPr>
        <w:rPr>
          <w:rFonts w:cstheme="minorHAnsi"/>
          <w:sz w:val="40"/>
          <w:szCs w:val="40"/>
        </w:rPr>
      </w:pPr>
    </w:p>
    <w:p w14:paraId="65DA1ECD" w14:textId="77777777" w:rsidR="008F4861" w:rsidRPr="00604292" w:rsidRDefault="008F4861" w:rsidP="008F4861">
      <w:pPr>
        <w:rPr>
          <w:rFonts w:cstheme="minorHAnsi"/>
          <w:sz w:val="40"/>
          <w:szCs w:val="40"/>
        </w:rPr>
      </w:pPr>
    </w:p>
    <w:p w14:paraId="7BDC8652" w14:textId="77777777" w:rsidR="008F4861" w:rsidRPr="00604292" w:rsidRDefault="008F4861" w:rsidP="008F4861">
      <w:pPr>
        <w:rPr>
          <w:rFonts w:cstheme="minorHAnsi"/>
          <w:sz w:val="40"/>
          <w:szCs w:val="40"/>
        </w:rPr>
      </w:pPr>
    </w:p>
    <w:p w14:paraId="5619EE8D" w14:textId="77777777" w:rsidR="008F4861" w:rsidRPr="00604292" w:rsidRDefault="008F4861" w:rsidP="008F4861">
      <w:pPr>
        <w:rPr>
          <w:rFonts w:cstheme="minorHAnsi"/>
          <w:sz w:val="40"/>
          <w:szCs w:val="40"/>
        </w:rPr>
      </w:pPr>
    </w:p>
    <w:p w14:paraId="3BE16D51" w14:textId="77777777" w:rsidR="008F4861" w:rsidRPr="00604292" w:rsidRDefault="008F4861" w:rsidP="008F4861">
      <w:pPr>
        <w:rPr>
          <w:rFonts w:cstheme="minorHAnsi"/>
          <w:sz w:val="40"/>
          <w:szCs w:val="40"/>
        </w:rPr>
      </w:pPr>
    </w:p>
    <w:p w14:paraId="522B8AF3" w14:textId="77777777" w:rsidR="008F4861" w:rsidRPr="00604292" w:rsidRDefault="008F4861" w:rsidP="008F4861">
      <w:pPr>
        <w:rPr>
          <w:rFonts w:cstheme="minorHAnsi"/>
          <w:sz w:val="40"/>
          <w:szCs w:val="40"/>
        </w:rPr>
      </w:pPr>
    </w:p>
    <w:p w14:paraId="6B7E73E7" w14:textId="77777777" w:rsidR="008F4861" w:rsidRPr="00604292" w:rsidRDefault="008F4861" w:rsidP="008F4861">
      <w:pPr>
        <w:rPr>
          <w:rFonts w:cstheme="minorHAnsi"/>
          <w:sz w:val="40"/>
          <w:szCs w:val="40"/>
        </w:rPr>
      </w:pPr>
    </w:p>
    <w:p w14:paraId="6D3146C6" w14:textId="77777777" w:rsidR="008F4861" w:rsidRPr="00604292" w:rsidRDefault="008F4861" w:rsidP="008F4861">
      <w:pPr>
        <w:rPr>
          <w:rFonts w:cstheme="minorHAnsi"/>
          <w:sz w:val="40"/>
          <w:szCs w:val="40"/>
        </w:rPr>
      </w:pPr>
    </w:p>
    <w:p w14:paraId="1674FC77" w14:textId="77777777" w:rsidR="008F4861" w:rsidRPr="00604292" w:rsidRDefault="008F4861" w:rsidP="008F4861">
      <w:pPr>
        <w:rPr>
          <w:rFonts w:cstheme="minorHAnsi"/>
          <w:sz w:val="40"/>
          <w:szCs w:val="40"/>
        </w:rPr>
      </w:pPr>
    </w:p>
    <w:p w14:paraId="1E865C13" w14:textId="4C11199E" w:rsidR="008F4861" w:rsidRPr="00604292" w:rsidRDefault="008F4861" w:rsidP="008F4861">
      <w:pPr>
        <w:jc w:val="center"/>
        <w:rPr>
          <w:rFonts w:cstheme="minorHAnsi"/>
          <w:sz w:val="60"/>
          <w:szCs w:val="60"/>
        </w:rPr>
      </w:pPr>
      <w:r w:rsidRPr="00604292">
        <w:rPr>
          <w:rFonts w:cstheme="minorHAnsi"/>
          <w:sz w:val="60"/>
          <w:szCs w:val="60"/>
        </w:rPr>
        <w:t>Mental Health and Emotional Wellbeing Policy</w:t>
      </w:r>
    </w:p>
    <w:p w14:paraId="47108E00" w14:textId="77777777" w:rsidR="008F4861" w:rsidRPr="00604292" w:rsidRDefault="008F4861" w:rsidP="008F4861">
      <w:pPr>
        <w:jc w:val="center"/>
        <w:rPr>
          <w:rFonts w:cstheme="minorHAnsi"/>
          <w:sz w:val="60"/>
          <w:szCs w:val="60"/>
        </w:rPr>
      </w:pPr>
    </w:p>
    <w:p w14:paraId="238707D1" w14:textId="036D0321" w:rsidR="008F4861" w:rsidRPr="00604292" w:rsidRDefault="008F4861" w:rsidP="008F4861">
      <w:pPr>
        <w:jc w:val="center"/>
        <w:rPr>
          <w:rFonts w:cstheme="minorHAnsi"/>
          <w:sz w:val="40"/>
          <w:szCs w:val="40"/>
        </w:rPr>
      </w:pPr>
      <w:r w:rsidRPr="00604292">
        <w:rPr>
          <w:rFonts w:cstheme="minorHAnsi"/>
          <w:sz w:val="40"/>
          <w:szCs w:val="40"/>
        </w:rPr>
        <w:t xml:space="preserve">Approved by FGB: </w:t>
      </w:r>
      <w:r w:rsidR="00C422BF">
        <w:rPr>
          <w:rFonts w:cstheme="minorHAnsi"/>
          <w:sz w:val="40"/>
          <w:szCs w:val="40"/>
        </w:rPr>
        <w:t>05.06.2023</w:t>
      </w:r>
    </w:p>
    <w:p w14:paraId="0E439846" w14:textId="1EEC879A" w:rsidR="008F4861" w:rsidRPr="00604292" w:rsidRDefault="00C422BF" w:rsidP="008F4861">
      <w:pPr>
        <w:jc w:val="center"/>
        <w:rPr>
          <w:rFonts w:cstheme="minorHAnsi"/>
          <w:sz w:val="40"/>
          <w:szCs w:val="40"/>
        </w:rPr>
      </w:pPr>
      <w:r>
        <w:rPr>
          <w:rFonts w:cstheme="minorHAnsi"/>
          <w:sz w:val="40"/>
          <w:szCs w:val="40"/>
        </w:rPr>
        <w:t>Due for review: June 2024</w:t>
      </w:r>
    </w:p>
    <w:p w14:paraId="646D4931" w14:textId="77777777" w:rsidR="008F4861" w:rsidRPr="00604292" w:rsidRDefault="008F4861" w:rsidP="008F4861">
      <w:pPr>
        <w:rPr>
          <w:rFonts w:cstheme="minorHAnsi"/>
        </w:rPr>
      </w:pPr>
    </w:p>
    <w:p w14:paraId="13CBBE2C" w14:textId="77777777" w:rsidR="008F4861" w:rsidRPr="00604292" w:rsidRDefault="008F4861" w:rsidP="008F4861">
      <w:pPr>
        <w:rPr>
          <w:rFonts w:cstheme="minorHAnsi"/>
        </w:rPr>
      </w:pPr>
    </w:p>
    <w:p w14:paraId="1A3C1436" w14:textId="77777777" w:rsidR="00604292" w:rsidRPr="00604292" w:rsidRDefault="00604292" w:rsidP="008F4861">
      <w:pPr>
        <w:rPr>
          <w:rFonts w:cstheme="minorHAnsi"/>
        </w:rPr>
      </w:pPr>
    </w:p>
    <w:p w14:paraId="3A665528" w14:textId="43B42E01" w:rsidR="00604292" w:rsidRPr="00604292" w:rsidRDefault="00FB73D9" w:rsidP="00604292">
      <w:pPr>
        <w:spacing w:after="200" w:line="276" w:lineRule="auto"/>
        <w:jc w:val="center"/>
        <w:rPr>
          <w:rFonts w:eastAsia="Calibri" w:cstheme="minorHAnsi"/>
          <w:b/>
          <w:i/>
          <w:sz w:val="32"/>
          <w:szCs w:val="32"/>
          <w:u w:val="single"/>
        </w:rPr>
      </w:pPr>
      <w:r>
        <w:rPr>
          <w:rFonts w:eastAsia="Calibri" w:cstheme="minorHAnsi"/>
          <w:noProof/>
          <w:sz w:val="32"/>
          <w:szCs w:val="32"/>
          <w:lang w:eastAsia="en-GB"/>
        </w:rPr>
        <w:lastRenderedPageBreak/>
        <w:object w:dxaOrig="1440" w:dyaOrig="1440" w14:anchorId="0404E663">
          <v:shape id="_x0000_s1027" type="#_x0000_t75" style="position:absolute;left:0;text-align:left;margin-left:367.45pt;margin-top:0;width:112pt;height:99pt;z-index:-251655168;mso-wrap-edited:f" wrapcoords="-66 0 -66 21528 21600 21528 21600 0 -66 0" fillcolor="window">
            <v:imagedata r:id="rId7" o:title=""/>
            <w10:wrap type="tight"/>
          </v:shape>
          <o:OLEObject Type="Embed" ProgID="MSPhotoEd.3" ShapeID="_x0000_s1027" DrawAspect="Content" ObjectID="_1747504068" r:id="rId9"/>
        </w:object>
      </w:r>
      <w:r w:rsidR="00604292" w:rsidRPr="00604292">
        <w:rPr>
          <w:rFonts w:eastAsia="Calibri" w:cstheme="minorHAnsi"/>
          <w:b/>
          <w:i/>
          <w:sz w:val="32"/>
          <w:szCs w:val="32"/>
          <w:u w:val="single"/>
        </w:rPr>
        <w:t>Growing Together To Let Our Light Shine</w:t>
      </w:r>
    </w:p>
    <w:p w14:paraId="02DDC477" w14:textId="77777777" w:rsidR="00604292" w:rsidRPr="00604292" w:rsidRDefault="00604292" w:rsidP="00604292">
      <w:pPr>
        <w:shd w:val="clear" w:color="auto" w:fill="FFFFFF"/>
        <w:ind w:left="456"/>
        <w:contextualSpacing/>
        <w:rPr>
          <w:rFonts w:cstheme="minorHAnsi"/>
          <w:b/>
          <w:i/>
          <w:color w:val="000000"/>
          <w:sz w:val="28"/>
          <w:szCs w:val="28"/>
          <w:lang w:eastAsia="en-GB"/>
        </w:rPr>
      </w:pPr>
      <w:r w:rsidRPr="00604292">
        <w:rPr>
          <w:rFonts w:cstheme="minorHAnsi"/>
          <w:b/>
          <w:color w:val="222222"/>
          <w:sz w:val="28"/>
          <w:szCs w:val="28"/>
          <w:lang w:eastAsia="en-GB"/>
        </w:rPr>
        <w:t>John 3:18</w:t>
      </w:r>
      <w:r w:rsidRPr="00604292">
        <w:rPr>
          <w:rFonts w:cstheme="minorHAnsi"/>
          <w:color w:val="222222"/>
          <w:sz w:val="28"/>
          <w:szCs w:val="28"/>
          <w:lang w:eastAsia="en-GB"/>
        </w:rPr>
        <w:t> </w:t>
      </w:r>
      <w:r w:rsidRPr="00604292">
        <w:rPr>
          <w:rFonts w:cstheme="minorHAnsi"/>
          <w:b/>
          <w:bCs/>
          <w:i/>
          <w:color w:val="222222"/>
          <w:sz w:val="28"/>
          <w:szCs w:val="28"/>
          <w:lang w:eastAsia="en-GB"/>
        </w:rPr>
        <w:t>'</w:t>
      </w:r>
      <w:r w:rsidRPr="00604292">
        <w:rPr>
          <w:rFonts w:cstheme="minorHAnsi"/>
          <w:b/>
          <w:i/>
          <w:color w:val="000000"/>
          <w:sz w:val="28"/>
          <w:szCs w:val="28"/>
          <w:lang w:eastAsia="en-GB"/>
        </w:rPr>
        <w:t>Little children, let us not love in word or talk but in deed and in truth.'</w:t>
      </w:r>
    </w:p>
    <w:p w14:paraId="10C6B00C" w14:textId="77777777" w:rsidR="00604292" w:rsidRPr="00604292" w:rsidRDefault="00604292" w:rsidP="00604292">
      <w:pPr>
        <w:shd w:val="clear" w:color="auto" w:fill="FFFFFF"/>
        <w:ind w:left="456"/>
        <w:contextualSpacing/>
        <w:rPr>
          <w:rFonts w:cstheme="minorHAnsi"/>
          <w:color w:val="222222"/>
          <w:sz w:val="32"/>
          <w:szCs w:val="32"/>
          <w:lang w:eastAsia="en-GB"/>
        </w:rPr>
      </w:pPr>
    </w:p>
    <w:p w14:paraId="315C7349" w14:textId="77777777" w:rsidR="00604292" w:rsidRPr="00604292" w:rsidRDefault="00604292" w:rsidP="00604292">
      <w:pPr>
        <w:jc w:val="center"/>
        <w:rPr>
          <w:rFonts w:eastAsia="Calibri" w:cstheme="minorHAnsi"/>
          <w:b/>
          <w:sz w:val="28"/>
          <w:szCs w:val="28"/>
          <w:u w:val="single"/>
        </w:rPr>
      </w:pPr>
      <w:r w:rsidRPr="00604292">
        <w:rPr>
          <w:rFonts w:eastAsia="Calibri" w:cstheme="minorHAnsi"/>
          <w:b/>
          <w:sz w:val="28"/>
          <w:szCs w:val="28"/>
          <w:u w:val="single"/>
        </w:rPr>
        <w:t>Mission Statement:</w:t>
      </w:r>
    </w:p>
    <w:p w14:paraId="42BF8778" w14:textId="77777777" w:rsidR="00604292" w:rsidRPr="00604292" w:rsidRDefault="00604292" w:rsidP="00604292">
      <w:pPr>
        <w:jc w:val="center"/>
        <w:rPr>
          <w:rFonts w:eastAsia="Calibri" w:cstheme="minorHAnsi"/>
          <w:b/>
          <w:sz w:val="28"/>
          <w:szCs w:val="28"/>
        </w:rPr>
      </w:pPr>
      <w:r w:rsidRPr="00604292">
        <w:rPr>
          <w:rFonts w:eastAsia="Calibri" w:cstheme="minorHAnsi"/>
          <w:b/>
          <w:sz w:val="28"/>
          <w:szCs w:val="28"/>
        </w:rPr>
        <w:t xml:space="preserve">We encourage and inspire children to aim high and challenge themselves in everything they do. </w:t>
      </w:r>
    </w:p>
    <w:p w14:paraId="0FE4008B" w14:textId="16411196" w:rsidR="00604292" w:rsidRPr="00604292" w:rsidRDefault="00604292" w:rsidP="00604292">
      <w:pPr>
        <w:jc w:val="center"/>
        <w:rPr>
          <w:rFonts w:eastAsia="Calibri" w:cstheme="minorHAnsi"/>
          <w:b/>
          <w:i/>
          <w:sz w:val="28"/>
          <w:szCs w:val="28"/>
        </w:rPr>
      </w:pPr>
      <w:r w:rsidRPr="00604292">
        <w:rPr>
          <w:rFonts w:eastAsia="Calibri" w:cstheme="minorHAnsi"/>
          <w:b/>
          <w:i/>
          <w:sz w:val="28"/>
          <w:szCs w:val="28"/>
        </w:rPr>
        <w:t>As a compassionate, Christian school, we are strong in our faith.  We believe in love and forgiveness and are thankful for the opportunities we have to l</w:t>
      </w:r>
      <w:r>
        <w:rPr>
          <w:rFonts w:eastAsia="Calibri" w:cstheme="minorHAnsi"/>
          <w:b/>
          <w:i/>
          <w:sz w:val="28"/>
          <w:szCs w:val="28"/>
        </w:rPr>
        <w:t>ive and learn in our community.</w:t>
      </w:r>
    </w:p>
    <w:p w14:paraId="38F597A2" w14:textId="77777777" w:rsidR="00604292" w:rsidRPr="00604292" w:rsidRDefault="00604292" w:rsidP="00604292">
      <w:pPr>
        <w:jc w:val="center"/>
        <w:rPr>
          <w:rFonts w:eastAsia="Calibri" w:cstheme="minorHAnsi"/>
          <w:b/>
          <w:sz w:val="32"/>
          <w:szCs w:val="32"/>
          <w:u w:val="single"/>
        </w:rPr>
      </w:pPr>
      <w:r w:rsidRPr="00604292">
        <w:rPr>
          <w:rFonts w:eastAsia="Calibri" w:cstheme="minorHAnsi"/>
          <w:b/>
          <w:sz w:val="32"/>
          <w:szCs w:val="32"/>
          <w:u w:val="single"/>
        </w:rPr>
        <w:t>Our Christian Values Reflected In This Policy</w:t>
      </w:r>
    </w:p>
    <w:p w14:paraId="40C6F21A" w14:textId="77777777" w:rsidR="00604292" w:rsidRPr="00604292" w:rsidRDefault="00604292" w:rsidP="00604292">
      <w:pPr>
        <w:spacing w:after="0"/>
        <w:jc w:val="center"/>
        <w:rPr>
          <w:rFonts w:eastAsia="Calibri" w:cstheme="minorHAnsi"/>
          <w:b/>
          <w:sz w:val="32"/>
          <w:szCs w:val="32"/>
        </w:rPr>
      </w:pPr>
      <w:r w:rsidRPr="00604292">
        <w:rPr>
          <w:rFonts w:eastAsia="Calibri" w:cstheme="minorHAnsi"/>
          <w:b/>
          <w:sz w:val="32"/>
          <w:szCs w:val="32"/>
        </w:rPr>
        <w:t>Faith</w:t>
      </w:r>
    </w:p>
    <w:p w14:paraId="2B429787" w14:textId="77777777" w:rsidR="00604292" w:rsidRPr="00604292" w:rsidRDefault="00604292" w:rsidP="00604292">
      <w:pPr>
        <w:spacing w:after="0"/>
        <w:jc w:val="center"/>
        <w:rPr>
          <w:rFonts w:eastAsia="Calibri" w:cstheme="minorHAnsi"/>
          <w:b/>
          <w:sz w:val="32"/>
          <w:szCs w:val="32"/>
        </w:rPr>
      </w:pPr>
      <w:r w:rsidRPr="00604292">
        <w:rPr>
          <w:rFonts w:eastAsia="Calibri" w:cstheme="minorHAnsi"/>
          <w:b/>
          <w:sz w:val="32"/>
          <w:szCs w:val="32"/>
        </w:rPr>
        <w:t>Hope</w:t>
      </w:r>
    </w:p>
    <w:p w14:paraId="34BBE5D8" w14:textId="77777777" w:rsidR="00604292" w:rsidRPr="00604292" w:rsidRDefault="00604292" w:rsidP="00604292">
      <w:pPr>
        <w:spacing w:after="0"/>
        <w:jc w:val="center"/>
        <w:rPr>
          <w:rFonts w:eastAsia="Calibri" w:cstheme="minorHAnsi"/>
          <w:b/>
          <w:sz w:val="32"/>
          <w:szCs w:val="32"/>
        </w:rPr>
      </w:pPr>
      <w:r w:rsidRPr="00604292">
        <w:rPr>
          <w:rFonts w:eastAsia="Calibri" w:cstheme="minorHAnsi"/>
          <w:b/>
          <w:sz w:val="32"/>
          <w:szCs w:val="32"/>
        </w:rPr>
        <w:t>Love</w:t>
      </w:r>
    </w:p>
    <w:p w14:paraId="276D541B" w14:textId="77777777" w:rsidR="00604292" w:rsidRPr="00604292" w:rsidRDefault="00604292" w:rsidP="00604292">
      <w:pPr>
        <w:spacing w:after="0"/>
        <w:jc w:val="center"/>
        <w:rPr>
          <w:rFonts w:eastAsia="Calibri" w:cstheme="minorHAnsi"/>
          <w:b/>
          <w:sz w:val="32"/>
          <w:szCs w:val="32"/>
        </w:rPr>
      </w:pPr>
      <w:r w:rsidRPr="00604292">
        <w:rPr>
          <w:rFonts w:eastAsia="Calibri" w:cstheme="minorHAnsi"/>
          <w:b/>
          <w:sz w:val="32"/>
          <w:szCs w:val="32"/>
        </w:rPr>
        <w:t>Respect</w:t>
      </w:r>
    </w:p>
    <w:p w14:paraId="284051F9" w14:textId="77777777" w:rsidR="00604292" w:rsidRPr="00604292" w:rsidRDefault="00604292" w:rsidP="00604292">
      <w:pPr>
        <w:spacing w:after="0"/>
        <w:jc w:val="center"/>
        <w:rPr>
          <w:rFonts w:eastAsia="Calibri" w:cstheme="minorHAnsi"/>
          <w:b/>
          <w:sz w:val="32"/>
          <w:szCs w:val="32"/>
        </w:rPr>
      </w:pPr>
      <w:r w:rsidRPr="00604292">
        <w:rPr>
          <w:rFonts w:eastAsia="Calibri" w:cstheme="minorHAnsi"/>
          <w:b/>
          <w:sz w:val="32"/>
          <w:szCs w:val="32"/>
        </w:rPr>
        <w:t>Thankfulness</w:t>
      </w:r>
    </w:p>
    <w:p w14:paraId="46957FD8" w14:textId="77777777" w:rsidR="00604292" w:rsidRPr="00604292" w:rsidRDefault="00604292" w:rsidP="00604292">
      <w:pPr>
        <w:spacing w:after="0"/>
        <w:jc w:val="center"/>
        <w:rPr>
          <w:rFonts w:eastAsia="Calibri" w:cstheme="minorHAnsi"/>
          <w:b/>
          <w:sz w:val="32"/>
          <w:szCs w:val="32"/>
        </w:rPr>
      </w:pPr>
      <w:r w:rsidRPr="00604292">
        <w:rPr>
          <w:rFonts w:eastAsia="Calibri" w:cstheme="minorHAnsi"/>
          <w:b/>
          <w:sz w:val="32"/>
          <w:szCs w:val="32"/>
        </w:rPr>
        <w:t>Forgiveness</w:t>
      </w:r>
    </w:p>
    <w:p w14:paraId="705658C2" w14:textId="77777777" w:rsidR="00604292" w:rsidRPr="00604292" w:rsidRDefault="00604292" w:rsidP="00604292">
      <w:pPr>
        <w:spacing w:after="0"/>
        <w:jc w:val="center"/>
        <w:rPr>
          <w:rFonts w:eastAsia="Calibri" w:cstheme="minorHAnsi"/>
          <w:b/>
          <w:sz w:val="32"/>
          <w:szCs w:val="32"/>
        </w:rPr>
      </w:pPr>
      <w:r w:rsidRPr="00604292">
        <w:rPr>
          <w:rFonts w:eastAsia="Calibri" w:cstheme="minorHAnsi"/>
          <w:b/>
          <w:sz w:val="32"/>
          <w:szCs w:val="32"/>
        </w:rPr>
        <w:t>Compassion</w:t>
      </w:r>
    </w:p>
    <w:p w14:paraId="3B97FBC5" w14:textId="77777777" w:rsidR="00604292" w:rsidRPr="00604292" w:rsidRDefault="00604292" w:rsidP="00604292">
      <w:pPr>
        <w:rPr>
          <w:rFonts w:eastAsia="Calibri" w:cstheme="minorHAnsi"/>
        </w:rPr>
      </w:pPr>
    </w:p>
    <w:p w14:paraId="50A2809E" w14:textId="77777777" w:rsidR="00604292" w:rsidRPr="00604292" w:rsidRDefault="00604292" w:rsidP="00604292">
      <w:pPr>
        <w:jc w:val="center"/>
        <w:rPr>
          <w:rFonts w:eastAsia="Calibri" w:cstheme="minorHAnsi"/>
          <w:b/>
          <w:sz w:val="36"/>
          <w:szCs w:val="36"/>
          <w:u w:val="single"/>
        </w:rPr>
      </w:pPr>
      <w:r w:rsidRPr="00604292">
        <w:rPr>
          <w:rFonts w:eastAsia="Calibri" w:cstheme="minorHAnsi"/>
          <w:b/>
          <w:sz w:val="36"/>
          <w:szCs w:val="36"/>
          <w:u w:val="single"/>
        </w:rPr>
        <w:t>DDA STATEMENT</w:t>
      </w:r>
    </w:p>
    <w:p w14:paraId="052D1541" w14:textId="77777777" w:rsidR="00604292" w:rsidRPr="00604292" w:rsidRDefault="00604292" w:rsidP="00604292">
      <w:pPr>
        <w:rPr>
          <w:rFonts w:eastAsia="Calibri" w:cstheme="minorHAnsi"/>
          <w:sz w:val="28"/>
          <w:szCs w:val="28"/>
        </w:rPr>
      </w:pPr>
      <w:r w:rsidRPr="00604292">
        <w:rPr>
          <w:rFonts w:eastAsia="Calibri" w:cstheme="minorHAnsi"/>
          <w:sz w:val="28"/>
          <w:szCs w:val="28"/>
        </w:rPr>
        <w:t>At St. Clement’s we will aim to:</w:t>
      </w:r>
    </w:p>
    <w:p w14:paraId="2D9508A6" w14:textId="77777777" w:rsidR="00604292" w:rsidRPr="00604292" w:rsidRDefault="00604292" w:rsidP="00604292">
      <w:pPr>
        <w:numPr>
          <w:ilvl w:val="0"/>
          <w:numId w:val="37"/>
        </w:numPr>
        <w:spacing w:after="200" w:line="276" w:lineRule="auto"/>
        <w:rPr>
          <w:rFonts w:eastAsia="Calibri" w:cstheme="minorHAnsi"/>
          <w:b/>
          <w:sz w:val="28"/>
          <w:szCs w:val="28"/>
        </w:rPr>
      </w:pPr>
      <w:r w:rsidRPr="00604292">
        <w:rPr>
          <w:rFonts w:eastAsia="Calibri" w:cstheme="minorHAnsi"/>
          <w:b/>
          <w:sz w:val="28"/>
          <w:szCs w:val="28"/>
        </w:rPr>
        <w:t>Promote equality of opportunity between disabled people and others.</w:t>
      </w:r>
    </w:p>
    <w:p w14:paraId="49799E52" w14:textId="77777777" w:rsidR="00604292" w:rsidRPr="00604292" w:rsidRDefault="00604292" w:rsidP="00604292">
      <w:pPr>
        <w:numPr>
          <w:ilvl w:val="0"/>
          <w:numId w:val="37"/>
        </w:numPr>
        <w:spacing w:after="200" w:line="276" w:lineRule="auto"/>
        <w:rPr>
          <w:rFonts w:eastAsia="Calibri" w:cstheme="minorHAnsi"/>
          <w:b/>
          <w:sz w:val="28"/>
          <w:szCs w:val="28"/>
        </w:rPr>
      </w:pPr>
      <w:r w:rsidRPr="00604292">
        <w:rPr>
          <w:rFonts w:eastAsia="Calibri" w:cstheme="minorHAnsi"/>
          <w:b/>
          <w:sz w:val="28"/>
          <w:szCs w:val="28"/>
        </w:rPr>
        <w:t>Eliminate discrimination that is unlawful under the Act.</w:t>
      </w:r>
    </w:p>
    <w:p w14:paraId="59BB9DB5" w14:textId="77777777" w:rsidR="00604292" w:rsidRPr="00604292" w:rsidRDefault="00604292" w:rsidP="00604292">
      <w:pPr>
        <w:numPr>
          <w:ilvl w:val="0"/>
          <w:numId w:val="37"/>
        </w:numPr>
        <w:spacing w:after="200" w:line="276" w:lineRule="auto"/>
        <w:rPr>
          <w:rFonts w:eastAsia="Calibri" w:cstheme="minorHAnsi"/>
          <w:b/>
          <w:sz w:val="28"/>
          <w:szCs w:val="28"/>
        </w:rPr>
      </w:pPr>
      <w:r w:rsidRPr="00604292">
        <w:rPr>
          <w:rFonts w:eastAsia="Calibri" w:cstheme="minorHAnsi"/>
          <w:b/>
          <w:sz w:val="28"/>
          <w:szCs w:val="28"/>
        </w:rPr>
        <w:t>Eliminate harassment of disabled pupils that is related to their disabilities.</w:t>
      </w:r>
    </w:p>
    <w:p w14:paraId="0D9E1481" w14:textId="77777777" w:rsidR="00604292" w:rsidRPr="00604292" w:rsidRDefault="00604292" w:rsidP="00604292">
      <w:pPr>
        <w:numPr>
          <w:ilvl w:val="0"/>
          <w:numId w:val="37"/>
        </w:numPr>
        <w:spacing w:after="200" w:line="276" w:lineRule="auto"/>
        <w:rPr>
          <w:rFonts w:eastAsia="Calibri" w:cstheme="minorHAnsi"/>
          <w:b/>
          <w:sz w:val="28"/>
          <w:szCs w:val="28"/>
        </w:rPr>
      </w:pPr>
      <w:r w:rsidRPr="00604292">
        <w:rPr>
          <w:rFonts w:eastAsia="Calibri" w:cstheme="minorHAnsi"/>
          <w:b/>
          <w:sz w:val="28"/>
          <w:szCs w:val="28"/>
        </w:rPr>
        <w:t>Promote positive attitudes towards disabled people.</w:t>
      </w:r>
    </w:p>
    <w:p w14:paraId="048553FC" w14:textId="77777777" w:rsidR="00604292" w:rsidRPr="00604292" w:rsidRDefault="00604292" w:rsidP="00604292">
      <w:pPr>
        <w:numPr>
          <w:ilvl w:val="0"/>
          <w:numId w:val="37"/>
        </w:numPr>
        <w:spacing w:after="200" w:line="276" w:lineRule="auto"/>
        <w:rPr>
          <w:rFonts w:eastAsia="Calibri" w:cstheme="minorHAnsi"/>
          <w:b/>
          <w:sz w:val="28"/>
          <w:szCs w:val="28"/>
        </w:rPr>
      </w:pPr>
      <w:r w:rsidRPr="00604292">
        <w:rPr>
          <w:rFonts w:eastAsia="Calibri" w:cstheme="minorHAnsi"/>
          <w:b/>
          <w:sz w:val="28"/>
          <w:szCs w:val="28"/>
        </w:rPr>
        <w:t>Encourage participation by disabled people in public life.</w:t>
      </w:r>
    </w:p>
    <w:p w14:paraId="09F3AA17" w14:textId="77777777" w:rsidR="00604292" w:rsidRPr="00604292" w:rsidRDefault="00604292" w:rsidP="00604292">
      <w:pPr>
        <w:numPr>
          <w:ilvl w:val="0"/>
          <w:numId w:val="37"/>
        </w:numPr>
        <w:spacing w:after="200" w:line="276" w:lineRule="auto"/>
        <w:rPr>
          <w:rFonts w:eastAsia="Calibri" w:cstheme="minorHAnsi"/>
          <w:b/>
          <w:sz w:val="28"/>
          <w:szCs w:val="28"/>
        </w:rPr>
      </w:pPr>
      <w:r w:rsidRPr="00604292">
        <w:rPr>
          <w:rFonts w:eastAsia="Calibri" w:cstheme="minorHAnsi"/>
          <w:b/>
          <w:sz w:val="28"/>
          <w:szCs w:val="28"/>
        </w:rPr>
        <w:t xml:space="preserve">Take account of a disabled person’s disabilities, even when that involves treating a disabled person more favourably than another person. </w:t>
      </w:r>
    </w:p>
    <w:p w14:paraId="68F4AEC6" w14:textId="7EA18590" w:rsidR="00604292" w:rsidRPr="00604292" w:rsidRDefault="00604292" w:rsidP="00604292">
      <w:pPr>
        <w:rPr>
          <w:rFonts w:cstheme="minorHAnsi"/>
        </w:rPr>
      </w:pPr>
      <w:r w:rsidRPr="00604292">
        <w:rPr>
          <w:rFonts w:eastAsia="Calibri" w:cstheme="minorHAnsi"/>
          <w:b/>
          <w:bCs/>
          <w:u w:val="single"/>
        </w:rPr>
        <w:t>Rights Respecting School Link to Articles:</w:t>
      </w:r>
      <w:r w:rsidR="00EF1CC0">
        <w:rPr>
          <w:rFonts w:eastAsia="Calibri" w:cstheme="minorHAnsi"/>
          <w:b/>
          <w:bCs/>
          <w:u w:val="single"/>
        </w:rPr>
        <w:t xml:space="preserve"> </w:t>
      </w:r>
      <w:r w:rsidR="00EF1CC0" w:rsidRPr="00EF1CC0">
        <w:rPr>
          <w:rFonts w:eastAsia="Calibri" w:cstheme="minorHAnsi"/>
          <w:bCs/>
        </w:rPr>
        <w:t xml:space="preserve">2, </w:t>
      </w:r>
      <w:r w:rsidR="00EF1CC0">
        <w:rPr>
          <w:rFonts w:eastAsia="Calibri" w:cstheme="minorHAnsi"/>
          <w:bCs/>
        </w:rPr>
        <w:t>3, 4, 6, 9, 10, 12, 13, 14, 16, 18, 19, 20, 21, 23, 24, 26, 27, 28, 29, 30, 31, 32, 33, 36, 39, 41, 42</w:t>
      </w:r>
    </w:p>
    <w:p w14:paraId="0DE1DC5E" w14:textId="77777777" w:rsidR="00604292" w:rsidRPr="00604292" w:rsidRDefault="00604292" w:rsidP="008F4861">
      <w:pPr>
        <w:rPr>
          <w:rFonts w:cstheme="minorHAnsi"/>
        </w:rPr>
      </w:pPr>
    </w:p>
    <w:p w14:paraId="62C45343" w14:textId="21E9CA66" w:rsidR="00355347" w:rsidRPr="00CD6346" w:rsidRDefault="00E96896" w:rsidP="008F4861">
      <w:pPr>
        <w:rPr>
          <w:rFonts w:cstheme="minorHAnsi"/>
          <w:b/>
          <w:sz w:val="32"/>
        </w:rPr>
      </w:pPr>
      <w:r w:rsidRPr="00CD6346">
        <w:rPr>
          <w:rFonts w:cstheme="minorHAnsi"/>
          <w:b/>
          <w:sz w:val="32"/>
        </w:rPr>
        <w:lastRenderedPageBreak/>
        <w:t>Contents</w:t>
      </w:r>
    </w:p>
    <w:p w14:paraId="41147965" w14:textId="40F61EA8" w:rsidR="00E96896" w:rsidRPr="00604292" w:rsidRDefault="00F37617" w:rsidP="008F4861">
      <w:pPr>
        <w:rPr>
          <w:rFonts w:cstheme="minorHAnsi"/>
          <w:sz w:val="24"/>
        </w:rPr>
      </w:pPr>
      <w:r>
        <w:rPr>
          <w:rFonts w:cstheme="minorHAnsi"/>
          <w:sz w:val="24"/>
        </w:rPr>
        <w:t xml:space="preserve">1. </w:t>
      </w:r>
      <w:r w:rsidR="00E96896" w:rsidRPr="00604292">
        <w:rPr>
          <w:rFonts w:cstheme="minorHAnsi"/>
          <w:sz w:val="24"/>
        </w:rPr>
        <w:t>Policy Statement</w:t>
      </w:r>
    </w:p>
    <w:p w14:paraId="29B9653A" w14:textId="2C6B9319" w:rsidR="00E96896" w:rsidRPr="00604292" w:rsidRDefault="00F37617" w:rsidP="008F4861">
      <w:pPr>
        <w:rPr>
          <w:rFonts w:cstheme="minorHAnsi"/>
          <w:sz w:val="24"/>
        </w:rPr>
      </w:pPr>
      <w:r>
        <w:rPr>
          <w:rFonts w:cstheme="minorHAnsi"/>
          <w:sz w:val="24"/>
        </w:rPr>
        <w:t>2. S</w:t>
      </w:r>
      <w:r w:rsidR="00E96896" w:rsidRPr="00604292">
        <w:rPr>
          <w:rFonts w:cstheme="minorHAnsi"/>
          <w:sz w:val="24"/>
        </w:rPr>
        <w:t>cope</w:t>
      </w:r>
    </w:p>
    <w:p w14:paraId="2236C25D" w14:textId="6EF0364B" w:rsidR="00E96896" w:rsidRPr="00604292" w:rsidRDefault="00F37617" w:rsidP="008F4861">
      <w:pPr>
        <w:rPr>
          <w:rFonts w:cstheme="minorHAnsi"/>
          <w:sz w:val="24"/>
        </w:rPr>
      </w:pPr>
      <w:r>
        <w:rPr>
          <w:rFonts w:cstheme="minorHAnsi"/>
          <w:sz w:val="24"/>
        </w:rPr>
        <w:t xml:space="preserve">3. </w:t>
      </w:r>
      <w:r w:rsidR="00E96896" w:rsidRPr="00604292">
        <w:rPr>
          <w:rFonts w:cstheme="minorHAnsi"/>
          <w:sz w:val="24"/>
        </w:rPr>
        <w:t>Policy Aims</w:t>
      </w:r>
    </w:p>
    <w:p w14:paraId="32E1609B" w14:textId="5BB1615A" w:rsidR="00E96896" w:rsidRPr="00604292" w:rsidRDefault="00F37617" w:rsidP="008F4861">
      <w:pPr>
        <w:rPr>
          <w:rFonts w:cstheme="minorHAnsi"/>
          <w:sz w:val="24"/>
        </w:rPr>
      </w:pPr>
      <w:r>
        <w:rPr>
          <w:rFonts w:cstheme="minorHAnsi"/>
          <w:sz w:val="24"/>
        </w:rPr>
        <w:t xml:space="preserve">4. </w:t>
      </w:r>
      <w:r w:rsidR="00E96896" w:rsidRPr="00604292">
        <w:rPr>
          <w:rFonts w:cstheme="minorHAnsi"/>
          <w:sz w:val="24"/>
        </w:rPr>
        <w:t>Key Staff Members</w:t>
      </w:r>
    </w:p>
    <w:p w14:paraId="05833F7F" w14:textId="2E3EE19B" w:rsidR="00E96896" w:rsidRPr="00604292" w:rsidRDefault="00F37617" w:rsidP="008F4861">
      <w:pPr>
        <w:rPr>
          <w:rFonts w:cstheme="minorHAnsi"/>
          <w:sz w:val="24"/>
        </w:rPr>
      </w:pPr>
      <w:r>
        <w:rPr>
          <w:rFonts w:cstheme="minorHAnsi"/>
          <w:sz w:val="24"/>
        </w:rPr>
        <w:t xml:space="preserve">5. </w:t>
      </w:r>
      <w:r w:rsidR="00E96896" w:rsidRPr="00604292">
        <w:rPr>
          <w:rFonts w:cstheme="minorHAnsi"/>
          <w:sz w:val="24"/>
        </w:rPr>
        <w:t>Individual Care Plans</w:t>
      </w:r>
    </w:p>
    <w:p w14:paraId="1ADBB295" w14:textId="6C5F5373" w:rsidR="00E96896" w:rsidRPr="00604292" w:rsidRDefault="00F37617" w:rsidP="008F4861">
      <w:pPr>
        <w:rPr>
          <w:rFonts w:cstheme="minorHAnsi"/>
          <w:sz w:val="24"/>
        </w:rPr>
      </w:pPr>
      <w:r>
        <w:rPr>
          <w:rFonts w:cstheme="minorHAnsi"/>
          <w:sz w:val="24"/>
        </w:rPr>
        <w:t xml:space="preserve">6. </w:t>
      </w:r>
      <w:r w:rsidR="00E96896" w:rsidRPr="00604292">
        <w:rPr>
          <w:rFonts w:cstheme="minorHAnsi"/>
          <w:sz w:val="24"/>
        </w:rPr>
        <w:t xml:space="preserve">Teaching about Mental Health </w:t>
      </w:r>
    </w:p>
    <w:p w14:paraId="369AA634" w14:textId="52F2CCD4" w:rsidR="00E96896" w:rsidRPr="00604292" w:rsidRDefault="00F37617" w:rsidP="008F4861">
      <w:pPr>
        <w:rPr>
          <w:rFonts w:cstheme="minorHAnsi"/>
          <w:sz w:val="24"/>
        </w:rPr>
      </w:pPr>
      <w:r>
        <w:rPr>
          <w:rFonts w:cstheme="minorHAnsi"/>
          <w:sz w:val="24"/>
        </w:rPr>
        <w:t xml:space="preserve">7. </w:t>
      </w:r>
      <w:r w:rsidR="00E96896" w:rsidRPr="00604292">
        <w:rPr>
          <w:rFonts w:cstheme="minorHAnsi"/>
          <w:sz w:val="24"/>
        </w:rPr>
        <w:t>Signposting</w:t>
      </w:r>
    </w:p>
    <w:p w14:paraId="189D867B" w14:textId="41B13DC9" w:rsidR="00E96896" w:rsidRPr="00604292" w:rsidRDefault="00F37617" w:rsidP="008F4861">
      <w:pPr>
        <w:rPr>
          <w:rFonts w:cstheme="minorHAnsi"/>
          <w:sz w:val="24"/>
        </w:rPr>
      </w:pPr>
      <w:r>
        <w:rPr>
          <w:rFonts w:cstheme="minorHAnsi"/>
          <w:sz w:val="24"/>
        </w:rPr>
        <w:t xml:space="preserve">8. </w:t>
      </w:r>
      <w:r w:rsidR="00E96896" w:rsidRPr="00604292">
        <w:rPr>
          <w:rFonts w:cstheme="minorHAnsi"/>
          <w:sz w:val="24"/>
        </w:rPr>
        <w:t>Sources or support at school and in the local community</w:t>
      </w:r>
    </w:p>
    <w:p w14:paraId="693518AA" w14:textId="4C5B8021" w:rsidR="00E96896" w:rsidRPr="00604292" w:rsidRDefault="00F37617" w:rsidP="008F4861">
      <w:pPr>
        <w:rPr>
          <w:rFonts w:cstheme="minorHAnsi"/>
          <w:sz w:val="24"/>
        </w:rPr>
      </w:pPr>
      <w:r>
        <w:rPr>
          <w:rFonts w:cstheme="minorHAnsi"/>
          <w:sz w:val="24"/>
        </w:rPr>
        <w:t xml:space="preserve">9. </w:t>
      </w:r>
      <w:r w:rsidR="00E96896" w:rsidRPr="00604292">
        <w:rPr>
          <w:rFonts w:cstheme="minorHAnsi"/>
          <w:sz w:val="24"/>
        </w:rPr>
        <w:t>Warning signs</w:t>
      </w:r>
    </w:p>
    <w:p w14:paraId="03484CBC" w14:textId="13E96F0A" w:rsidR="00E96896" w:rsidRPr="00604292" w:rsidRDefault="00F37617" w:rsidP="008F4861">
      <w:pPr>
        <w:rPr>
          <w:rFonts w:cstheme="minorHAnsi"/>
          <w:sz w:val="24"/>
        </w:rPr>
      </w:pPr>
      <w:r>
        <w:rPr>
          <w:rFonts w:cstheme="minorHAnsi"/>
          <w:sz w:val="24"/>
        </w:rPr>
        <w:t xml:space="preserve">10. </w:t>
      </w:r>
      <w:r w:rsidR="00E96896" w:rsidRPr="00604292">
        <w:rPr>
          <w:rFonts w:cstheme="minorHAnsi"/>
          <w:sz w:val="24"/>
        </w:rPr>
        <w:t>Targeted support</w:t>
      </w:r>
    </w:p>
    <w:p w14:paraId="3C28071D" w14:textId="7D5587E7" w:rsidR="00E96896" w:rsidRPr="00604292" w:rsidRDefault="00F37617" w:rsidP="008F4861">
      <w:pPr>
        <w:rPr>
          <w:rFonts w:cstheme="minorHAnsi"/>
          <w:sz w:val="24"/>
        </w:rPr>
      </w:pPr>
      <w:r>
        <w:rPr>
          <w:rFonts w:cstheme="minorHAnsi"/>
          <w:sz w:val="24"/>
        </w:rPr>
        <w:t xml:space="preserve">11. </w:t>
      </w:r>
      <w:r w:rsidR="00E96896" w:rsidRPr="00604292">
        <w:rPr>
          <w:rFonts w:cstheme="minorHAnsi"/>
          <w:sz w:val="24"/>
        </w:rPr>
        <w:t>Managing disclosures</w:t>
      </w:r>
    </w:p>
    <w:p w14:paraId="4DDA26E0" w14:textId="554BAEBD" w:rsidR="00E96896" w:rsidRPr="00604292" w:rsidRDefault="00F37617" w:rsidP="008F4861">
      <w:pPr>
        <w:rPr>
          <w:rFonts w:cstheme="minorHAnsi"/>
          <w:sz w:val="24"/>
        </w:rPr>
      </w:pPr>
      <w:r>
        <w:rPr>
          <w:rFonts w:cstheme="minorHAnsi"/>
          <w:sz w:val="24"/>
        </w:rPr>
        <w:t xml:space="preserve">12. </w:t>
      </w:r>
      <w:r w:rsidR="00E96896" w:rsidRPr="00604292">
        <w:rPr>
          <w:rFonts w:cstheme="minorHAnsi"/>
          <w:sz w:val="24"/>
        </w:rPr>
        <w:t xml:space="preserve">Confidentiality </w:t>
      </w:r>
    </w:p>
    <w:p w14:paraId="06B62A4F" w14:textId="537B7262" w:rsidR="00E96896" w:rsidRPr="00F37617" w:rsidRDefault="00F37617" w:rsidP="008F4861">
      <w:pPr>
        <w:rPr>
          <w:rFonts w:cstheme="minorHAnsi"/>
          <w:sz w:val="24"/>
          <w:szCs w:val="24"/>
        </w:rPr>
      </w:pPr>
      <w:r>
        <w:rPr>
          <w:rFonts w:cstheme="minorHAnsi"/>
          <w:sz w:val="24"/>
        </w:rPr>
        <w:t xml:space="preserve">13. </w:t>
      </w:r>
      <w:r w:rsidR="00E96896" w:rsidRPr="00F37617">
        <w:rPr>
          <w:rFonts w:cstheme="minorHAnsi"/>
          <w:sz w:val="24"/>
          <w:szCs w:val="24"/>
        </w:rPr>
        <w:t xml:space="preserve">Whole School Approach </w:t>
      </w:r>
    </w:p>
    <w:p w14:paraId="75E4CABA" w14:textId="41DFFEC1" w:rsidR="00FC7D0C" w:rsidRPr="00F37617" w:rsidRDefault="00F37617" w:rsidP="008F4861">
      <w:pPr>
        <w:rPr>
          <w:rFonts w:cstheme="minorHAnsi"/>
          <w:sz w:val="24"/>
          <w:szCs w:val="24"/>
        </w:rPr>
      </w:pPr>
      <w:r w:rsidRPr="00F37617">
        <w:rPr>
          <w:rFonts w:cstheme="minorHAnsi"/>
          <w:sz w:val="24"/>
          <w:szCs w:val="24"/>
        </w:rPr>
        <w:t xml:space="preserve">13.1 </w:t>
      </w:r>
      <w:r w:rsidR="00FC7D0C" w:rsidRPr="00F37617">
        <w:rPr>
          <w:rFonts w:cstheme="minorHAnsi"/>
          <w:sz w:val="24"/>
          <w:szCs w:val="24"/>
        </w:rPr>
        <w:t>Working with Parents/Carers</w:t>
      </w:r>
    </w:p>
    <w:p w14:paraId="2659789F" w14:textId="51BAD7D8" w:rsidR="00E96896" w:rsidRPr="00F37617" w:rsidRDefault="00F37617" w:rsidP="008F4861">
      <w:pPr>
        <w:rPr>
          <w:rFonts w:cstheme="minorHAnsi"/>
          <w:sz w:val="24"/>
          <w:szCs w:val="24"/>
        </w:rPr>
      </w:pPr>
      <w:r>
        <w:rPr>
          <w:rFonts w:cstheme="minorHAnsi"/>
          <w:sz w:val="24"/>
          <w:szCs w:val="24"/>
        </w:rPr>
        <w:t xml:space="preserve">13.2 </w:t>
      </w:r>
      <w:r w:rsidR="00E96896" w:rsidRPr="00F37617">
        <w:rPr>
          <w:rFonts w:cstheme="minorHAnsi"/>
          <w:sz w:val="24"/>
          <w:szCs w:val="24"/>
        </w:rPr>
        <w:t>Supporting Parents/Carers</w:t>
      </w:r>
    </w:p>
    <w:p w14:paraId="642D8D07" w14:textId="07F7625F" w:rsidR="00E96896" w:rsidRPr="00604292" w:rsidRDefault="00F37617" w:rsidP="008F4861">
      <w:pPr>
        <w:rPr>
          <w:rFonts w:cstheme="minorHAnsi"/>
          <w:sz w:val="24"/>
        </w:rPr>
      </w:pPr>
      <w:r>
        <w:rPr>
          <w:rFonts w:cstheme="minorHAnsi"/>
          <w:sz w:val="24"/>
        </w:rPr>
        <w:t xml:space="preserve">14. </w:t>
      </w:r>
      <w:r w:rsidR="00E96896" w:rsidRPr="00604292">
        <w:rPr>
          <w:rFonts w:cstheme="minorHAnsi"/>
          <w:sz w:val="24"/>
        </w:rPr>
        <w:t>Support Peers</w:t>
      </w:r>
    </w:p>
    <w:p w14:paraId="11C9FF21" w14:textId="38859561" w:rsidR="00E96896" w:rsidRPr="00604292" w:rsidRDefault="00F37617" w:rsidP="008F4861">
      <w:pPr>
        <w:rPr>
          <w:rFonts w:cstheme="minorHAnsi"/>
          <w:sz w:val="24"/>
        </w:rPr>
      </w:pPr>
      <w:r>
        <w:rPr>
          <w:rFonts w:cstheme="minorHAnsi"/>
          <w:sz w:val="24"/>
        </w:rPr>
        <w:t xml:space="preserve">15. </w:t>
      </w:r>
      <w:r w:rsidR="00FA2649" w:rsidRPr="00604292">
        <w:rPr>
          <w:rFonts w:cstheme="minorHAnsi"/>
          <w:sz w:val="24"/>
        </w:rPr>
        <w:t>Staff Wellbeing</w:t>
      </w:r>
    </w:p>
    <w:p w14:paraId="75485637" w14:textId="77C06CEC" w:rsidR="00FA2649" w:rsidRPr="00604292" w:rsidRDefault="00F37617" w:rsidP="008F4861">
      <w:pPr>
        <w:rPr>
          <w:rFonts w:cstheme="minorHAnsi"/>
          <w:sz w:val="24"/>
        </w:rPr>
      </w:pPr>
      <w:r>
        <w:rPr>
          <w:rFonts w:cstheme="minorHAnsi"/>
          <w:sz w:val="24"/>
        </w:rPr>
        <w:t xml:space="preserve">16. </w:t>
      </w:r>
      <w:r w:rsidR="00FA2649" w:rsidRPr="00604292">
        <w:rPr>
          <w:rFonts w:cstheme="minorHAnsi"/>
          <w:sz w:val="24"/>
        </w:rPr>
        <w:t>Training</w:t>
      </w:r>
    </w:p>
    <w:p w14:paraId="01871487" w14:textId="2C1F8CE7" w:rsidR="00E96896" w:rsidRPr="00604292" w:rsidRDefault="00F37617" w:rsidP="008F4861">
      <w:pPr>
        <w:rPr>
          <w:rFonts w:cstheme="minorHAnsi"/>
          <w:sz w:val="24"/>
        </w:rPr>
      </w:pPr>
      <w:r>
        <w:rPr>
          <w:rFonts w:cstheme="minorHAnsi"/>
          <w:sz w:val="24"/>
        </w:rPr>
        <w:t xml:space="preserve">17. </w:t>
      </w:r>
      <w:r w:rsidR="00E96896" w:rsidRPr="00604292">
        <w:rPr>
          <w:rFonts w:cstheme="minorHAnsi"/>
          <w:sz w:val="24"/>
        </w:rPr>
        <w:t>Policy Review</w:t>
      </w:r>
    </w:p>
    <w:p w14:paraId="3F035831" w14:textId="6B6401C6" w:rsidR="00355347" w:rsidRPr="00604292" w:rsidRDefault="00355347" w:rsidP="008F4861">
      <w:pPr>
        <w:rPr>
          <w:rFonts w:cstheme="minorHAnsi"/>
          <w:sz w:val="28"/>
        </w:rPr>
      </w:pPr>
    </w:p>
    <w:p w14:paraId="76A50755" w14:textId="457910F7" w:rsidR="00FB512F" w:rsidRPr="00604292" w:rsidRDefault="00FB512F" w:rsidP="008F4861">
      <w:pPr>
        <w:rPr>
          <w:rFonts w:cstheme="minorHAnsi"/>
        </w:rPr>
      </w:pPr>
    </w:p>
    <w:p w14:paraId="508CA2A1" w14:textId="19939681" w:rsidR="00FB512F" w:rsidRDefault="00FB512F" w:rsidP="008F4861">
      <w:pPr>
        <w:rPr>
          <w:rFonts w:cstheme="minorHAnsi"/>
        </w:rPr>
      </w:pPr>
    </w:p>
    <w:p w14:paraId="263DA037" w14:textId="77777777" w:rsidR="00C53BC1" w:rsidRDefault="00C53BC1" w:rsidP="008F4861">
      <w:pPr>
        <w:rPr>
          <w:rFonts w:cstheme="minorHAnsi"/>
        </w:rPr>
      </w:pPr>
    </w:p>
    <w:p w14:paraId="694608A8" w14:textId="77777777" w:rsidR="00CD6346" w:rsidRDefault="00CD6346" w:rsidP="008F4861">
      <w:pPr>
        <w:rPr>
          <w:rFonts w:cstheme="minorHAnsi"/>
        </w:rPr>
      </w:pPr>
    </w:p>
    <w:p w14:paraId="3EC70A38" w14:textId="77777777" w:rsidR="00CD6346" w:rsidRDefault="00CD6346" w:rsidP="008F4861">
      <w:pPr>
        <w:rPr>
          <w:rFonts w:cstheme="minorHAnsi"/>
        </w:rPr>
      </w:pPr>
    </w:p>
    <w:p w14:paraId="7863693A" w14:textId="77777777" w:rsidR="00C53BC1" w:rsidRDefault="00C53BC1" w:rsidP="008F4861">
      <w:pPr>
        <w:rPr>
          <w:rFonts w:cstheme="minorHAnsi"/>
        </w:rPr>
      </w:pPr>
    </w:p>
    <w:p w14:paraId="18C8C45E" w14:textId="77777777" w:rsidR="00C53BC1" w:rsidRPr="00604292" w:rsidRDefault="00C53BC1" w:rsidP="008F4861">
      <w:pPr>
        <w:rPr>
          <w:rFonts w:cstheme="minorHAnsi"/>
        </w:rPr>
      </w:pPr>
    </w:p>
    <w:p w14:paraId="4E018511" w14:textId="10F5B958" w:rsidR="00FB512F" w:rsidRPr="00604292" w:rsidRDefault="00FB512F" w:rsidP="008F4861">
      <w:pPr>
        <w:rPr>
          <w:rFonts w:cstheme="minorHAnsi"/>
        </w:rPr>
      </w:pPr>
    </w:p>
    <w:p w14:paraId="3DD4148C" w14:textId="736264E9" w:rsidR="00FB512F" w:rsidRPr="00604292" w:rsidRDefault="00FB512F" w:rsidP="008F4861">
      <w:pPr>
        <w:rPr>
          <w:rFonts w:cstheme="minorHAnsi"/>
        </w:rPr>
      </w:pPr>
    </w:p>
    <w:p w14:paraId="75880E00" w14:textId="40AE562B" w:rsidR="00A103E1" w:rsidRPr="00604292" w:rsidRDefault="00A103E1" w:rsidP="008F4861">
      <w:pPr>
        <w:rPr>
          <w:rFonts w:cstheme="minorHAnsi"/>
        </w:rPr>
      </w:pPr>
    </w:p>
    <w:p w14:paraId="67EC440A" w14:textId="0C25AB83" w:rsidR="007361BB" w:rsidRPr="00CD6346" w:rsidRDefault="00E96896" w:rsidP="008F4861">
      <w:pPr>
        <w:pStyle w:val="ListParagraph"/>
        <w:numPr>
          <w:ilvl w:val="0"/>
          <w:numId w:val="38"/>
        </w:numPr>
        <w:rPr>
          <w:rFonts w:cstheme="minorHAnsi"/>
          <w:sz w:val="24"/>
        </w:rPr>
      </w:pPr>
      <w:r w:rsidRPr="00CD6346">
        <w:rPr>
          <w:rFonts w:cstheme="minorHAnsi"/>
          <w:sz w:val="24"/>
        </w:rPr>
        <w:lastRenderedPageBreak/>
        <w:t>Policy</w:t>
      </w:r>
      <w:r w:rsidR="00633514" w:rsidRPr="00CD6346">
        <w:rPr>
          <w:rFonts w:cstheme="minorHAnsi"/>
          <w:sz w:val="24"/>
        </w:rPr>
        <w:t xml:space="preserve"> statement  </w:t>
      </w:r>
    </w:p>
    <w:p w14:paraId="374D1BB8" w14:textId="657D9716" w:rsidR="007361BB" w:rsidRPr="00D14C68" w:rsidRDefault="00520598" w:rsidP="008F4861">
      <w:pPr>
        <w:rPr>
          <w:rFonts w:cstheme="minorHAnsi"/>
        </w:rPr>
      </w:pPr>
      <w:r w:rsidRPr="00D14C68">
        <w:rPr>
          <w:rFonts w:cstheme="minorHAnsi"/>
        </w:rPr>
        <w:t xml:space="preserve">At </w:t>
      </w:r>
      <w:r w:rsidR="004563FD" w:rsidRPr="009B04A6">
        <w:rPr>
          <w:rFonts w:cstheme="minorHAnsi"/>
        </w:rPr>
        <w:t>St Clement</w:t>
      </w:r>
      <w:r w:rsidR="009B04A6">
        <w:rPr>
          <w:rFonts w:cstheme="minorHAnsi"/>
        </w:rPr>
        <w:t>’</w:t>
      </w:r>
      <w:r w:rsidR="004563FD" w:rsidRPr="009B04A6">
        <w:rPr>
          <w:rFonts w:cstheme="minorHAnsi"/>
        </w:rPr>
        <w:t>s</w:t>
      </w:r>
      <w:r w:rsidR="009B04A6">
        <w:rPr>
          <w:rFonts w:cstheme="minorHAnsi"/>
        </w:rPr>
        <w:t>,</w:t>
      </w:r>
      <w:r w:rsidRPr="00D14C68">
        <w:rPr>
          <w:rFonts w:cstheme="minorHAnsi"/>
        </w:rPr>
        <w:t xml:space="preserve"> we are committed to promoting positive mental health </w:t>
      </w:r>
      <w:r w:rsidR="00F264C3" w:rsidRPr="00D14C68">
        <w:rPr>
          <w:rFonts w:cstheme="minorHAnsi"/>
        </w:rPr>
        <w:t>and emotional wellbeing to all students</w:t>
      </w:r>
      <w:r w:rsidR="00965FD4" w:rsidRPr="00D14C68">
        <w:rPr>
          <w:rFonts w:cstheme="minorHAnsi"/>
        </w:rPr>
        <w:t>, their families</w:t>
      </w:r>
      <w:r w:rsidR="002E5D63" w:rsidRPr="00D14C68">
        <w:rPr>
          <w:rFonts w:cstheme="minorHAnsi"/>
        </w:rPr>
        <w:t xml:space="preserve"> and members of staff </w:t>
      </w:r>
      <w:r w:rsidR="00BB2BC1" w:rsidRPr="00D14C68">
        <w:rPr>
          <w:rFonts w:cstheme="minorHAnsi"/>
        </w:rPr>
        <w:t xml:space="preserve">and governors. </w:t>
      </w:r>
      <w:r w:rsidR="00F264C3" w:rsidRPr="00D14C68">
        <w:rPr>
          <w:rFonts w:cstheme="minorHAnsi"/>
        </w:rPr>
        <w:t xml:space="preserve">Our </w:t>
      </w:r>
      <w:r w:rsidR="00965FD4" w:rsidRPr="00D14C68">
        <w:rPr>
          <w:rFonts w:cstheme="minorHAnsi"/>
        </w:rPr>
        <w:t xml:space="preserve">open </w:t>
      </w:r>
      <w:r w:rsidR="00F264C3" w:rsidRPr="00D14C68">
        <w:rPr>
          <w:rFonts w:cstheme="minorHAnsi"/>
        </w:rPr>
        <w:t>culture allows students’ voices to be</w:t>
      </w:r>
      <w:r w:rsidR="00965FD4" w:rsidRPr="00D14C68">
        <w:rPr>
          <w:rFonts w:cstheme="minorHAnsi"/>
        </w:rPr>
        <w:t xml:space="preserve"> heard</w:t>
      </w:r>
      <w:r w:rsidR="006E64E7" w:rsidRPr="00D14C68">
        <w:rPr>
          <w:rFonts w:cstheme="minorHAnsi"/>
        </w:rPr>
        <w:t>,</w:t>
      </w:r>
      <w:r w:rsidR="00965FD4" w:rsidRPr="00D14C68">
        <w:rPr>
          <w:rFonts w:cstheme="minorHAnsi"/>
        </w:rPr>
        <w:t xml:space="preserve"> and through</w:t>
      </w:r>
      <w:r w:rsidR="00461E64" w:rsidRPr="00D14C68">
        <w:rPr>
          <w:rFonts w:cstheme="minorHAnsi"/>
        </w:rPr>
        <w:t xml:space="preserve"> the use of effective policies and procedures we ensure a safe and supportive environment for all affected - both directly and indirectly - by mental health issues. </w:t>
      </w:r>
      <w:r w:rsidR="009B04A6">
        <w:rPr>
          <w:rFonts w:cstheme="minorHAnsi"/>
        </w:rPr>
        <w:t>We are also keen to ensure that all staff and governors ensure that they look after their own mental health – particularly given the context of working in education in a challenging environment.</w:t>
      </w:r>
    </w:p>
    <w:p w14:paraId="59480065" w14:textId="271C4120" w:rsidR="0008023C" w:rsidRPr="00D14C68" w:rsidRDefault="003B4541" w:rsidP="008F4861">
      <w:pPr>
        <w:pStyle w:val="ListParagraph"/>
        <w:numPr>
          <w:ilvl w:val="0"/>
          <w:numId w:val="38"/>
        </w:numPr>
        <w:rPr>
          <w:rFonts w:cstheme="minorHAnsi"/>
          <w:sz w:val="24"/>
        </w:rPr>
      </w:pPr>
      <w:r w:rsidRPr="00D14C68">
        <w:rPr>
          <w:rFonts w:cstheme="minorHAnsi"/>
          <w:sz w:val="24"/>
        </w:rPr>
        <w:t xml:space="preserve">Scope </w:t>
      </w:r>
    </w:p>
    <w:p w14:paraId="7DD42906" w14:textId="40C68327" w:rsidR="00AA2898" w:rsidRPr="00604292" w:rsidRDefault="003B4541" w:rsidP="008F4861">
      <w:pPr>
        <w:rPr>
          <w:rFonts w:cstheme="minorHAnsi"/>
        </w:rPr>
      </w:pPr>
      <w:r w:rsidRPr="00CE6CC1">
        <w:rPr>
          <w:rFonts w:cstheme="minorHAnsi"/>
        </w:rPr>
        <w:t xml:space="preserve">This </w:t>
      </w:r>
      <w:r w:rsidR="001228EA" w:rsidRPr="00CE6CC1">
        <w:rPr>
          <w:rFonts w:cstheme="minorHAnsi"/>
        </w:rPr>
        <w:t xml:space="preserve">policy is a guide </w:t>
      </w:r>
      <w:r w:rsidR="004563FD" w:rsidRPr="00CE6CC1">
        <w:rPr>
          <w:rFonts w:cstheme="minorHAnsi"/>
        </w:rPr>
        <w:t>outlining St Clement</w:t>
      </w:r>
      <w:r w:rsidR="009B04A6" w:rsidRPr="00CE6CC1">
        <w:rPr>
          <w:rFonts w:cstheme="minorHAnsi"/>
        </w:rPr>
        <w:t>’</w:t>
      </w:r>
      <w:r w:rsidR="004563FD" w:rsidRPr="00CE6CC1">
        <w:rPr>
          <w:rFonts w:cstheme="minorHAnsi"/>
        </w:rPr>
        <w:t>s</w:t>
      </w:r>
      <w:r w:rsidR="008A500C" w:rsidRPr="00CE6CC1">
        <w:rPr>
          <w:rFonts w:cstheme="minorHAnsi"/>
        </w:rPr>
        <w:t xml:space="preserve"> approach to promoting mental </w:t>
      </w:r>
      <w:r w:rsidR="00F954A4" w:rsidRPr="00CE6CC1">
        <w:rPr>
          <w:rFonts w:cstheme="minorHAnsi"/>
        </w:rPr>
        <w:t xml:space="preserve">health </w:t>
      </w:r>
      <w:r w:rsidR="008A500C" w:rsidRPr="00CE6CC1">
        <w:rPr>
          <w:rFonts w:cstheme="minorHAnsi"/>
        </w:rPr>
        <w:t xml:space="preserve">and </w:t>
      </w:r>
      <w:r w:rsidR="00F954A4" w:rsidRPr="00CE6CC1">
        <w:rPr>
          <w:rFonts w:cstheme="minorHAnsi"/>
        </w:rPr>
        <w:t xml:space="preserve">emotional </w:t>
      </w:r>
      <w:r w:rsidR="008A500C" w:rsidRPr="00CE6CC1">
        <w:rPr>
          <w:rFonts w:cstheme="minorHAnsi"/>
        </w:rPr>
        <w:t xml:space="preserve">wellbeing. </w:t>
      </w:r>
      <w:r w:rsidR="005B4D58" w:rsidRPr="00CE6CC1">
        <w:rPr>
          <w:rFonts w:cstheme="minorHAnsi"/>
        </w:rPr>
        <w:t>It should be read in conjunction with o</w:t>
      </w:r>
      <w:r w:rsidR="00AA2898" w:rsidRPr="00CE6CC1">
        <w:rPr>
          <w:rFonts w:cstheme="minorHAnsi"/>
        </w:rPr>
        <w:t>ther</w:t>
      </w:r>
      <w:r w:rsidR="005B4D58" w:rsidRPr="00CE6CC1">
        <w:rPr>
          <w:rFonts w:cstheme="minorHAnsi"/>
        </w:rPr>
        <w:t xml:space="preserve"> relevant school</w:t>
      </w:r>
      <w:r w:rsidR="00AA2898" w:rsidRPr="00CE6CC1">
        <w:rPr>
          <w:rFonts w:cstheme="minorHAnsi"/>
        </w:rPr>
        <w:t xml:space="preserve"> </w:t>
      </w:r>
      <w:r w:rsidR="001228EA" w:rsidRPr="00CE6CC1">
        <w:rPr>
          <w:rFonts w:cstheme="minorHAnsi"/>
        </w:rPr>
        <w:t xml:space="preserve">policies and is relevant </w:t>
      </w:r>
      <w:r w:rsidR="00E46C8F" w:rsidRPr="00CE6CC1">
        <w:rPr>
          <w:rFonts w:cstheme="minorHAnsi"/>
        </w:rPr>
        <w:t xml:space="preserve">to all persons </w:t>
      </w:r>
      <w:r w:rsidR="00B46879" w:rsidRPr="00CE6CC1">
        <w:rPr>
          <w:rFonts w:cstheme="minorHAnsi"/>
        </w:rPr>
        <w:t xml:space="preserve">who are </w:t>
      </w:r>
      <w:r w:rsidR="00E46C8F" w:rsidRPr="00CE6CC1">
        <w:rPr>
          <w:rFonts w:cstheme="minorHAnsi"/>
        </w:rPr>
        <w:t>part of the St Clement’s school community.</w:t>
      </w:r>
    </w:p>
    <w:p w14:paraId="002A7750" w14:textId="06BCD5BE" w:rsidR="0008023C" w:rsidRPr="00D14C68" w:rsidRDefault="00F954A4" w:rsidP="008F4861">
      <w:pPr>
        <w:pStyle w:val="ListParagraph"/>
        <w:numPr>
          <w:ilvl w:val="0"/>
          <w:numId w:val="38"/>
        </w:numPr>
        <w:rPr>
          <w:rFonts w:cstheme="minorHAnsi"/>
          <w:sz w:val="24"/>
        </w:rPr>
      </w:pPr>
      <w:r w:rsidRPr="00D14C68">
        <w:rPr>
          <w:rFonts w:cstheme="minorHAnsi"/>
          <w:sz w:val="24"/>
        </w:rPr>
        <w:t xml:space="preserve">Policy </w:t>
      </w:r>
      <w:r w:rsidR="008A500C" w:rsidRPr="00D14C68">
        <w:rPr>
          <w:rFonts w:cstheme="minorHAnsi"/>
          <w:sz w:val="24"/>
        </w:rPr>
        <w:t xml:space="preserve">Aims </w:t>
      </w:r>
    </w:p>
    <w:p w14:paraId="6C07B9E3" w14:textId="0F33459B" w:rsidR="008A500C" w:rsidRPr="008B2943" w:rsidRDefault="008A500C" w:rsidP="008B2943">
      <w:pPr>
        <w:pStyle w:val="ListParagraph"/>
        <w:numPr>
          <w:ilvl w:val="0"/>
          <w:numId w:val="39"/>
        </w:numPr>
        <w:rPr>
          <w:rFonts w:cstheme="minorHAnsi"/>
        </w:rPr>
      </w:pPr>
      <w:r w:rsidRPr="008B2943">
        <w:rPr>
          <w:rFonts w:cstheme="minorHAnsi"/>
        </w:rPr>
        <w:t xml:space="preserve">Promote positive mental health </w:t>
      </w:r>
      <w:r w:rsidR="002069B5" w:rsidRPr="008B2943">
        <w:rPr>
          <w:rFonts w:cstheme="minorHAnsi"/>
        </w:rPr>
        <w:t xml:space="preserve">and emotional wellbeing </w:t>
      </w:r>
      <w:r w:rsidRPr="008B2943">
        <w:rPr>
          <w:rFonts w:cstheme="minorHAnsi"/>
        </w:rPr>
        <w:t>in all staff and students</w:t>
      </w:r>
      <w:r w:rsidR="006E64E7" w:rsidRPr="008B2943">
        <w:rPr>
          <w:rFonts w:cstheme="minorHAnsi"/>
        </w:rPr>
        <w:t>.</w:t>
      </w:r>
    </w:p>
    <w:p w14:paraId="204EF3AC" w14:textId="6DEEFB96" w:rsidR="008A500C" w:rsidRPr="008B2943" w:rsidRDefault="008A500C" w:rsidP="008B2943">
      <w:pPr>
        <w:pStyle w:val="ListParagraph"/>
        <w:numPr>
          <w:ilvl w:val="0"/>
          <w:numId w:val="39"/>
        </w:numPr>
        <w:rPr>
          <w:rFonts w:cstheme="minorHAnsi"/>
        </w:rPr>
      </w:pPr>
      <w:r w:rsidRPr="008B2943">
        <w:rPr>
          <w:rFonts w:cstheme="minorHAnsi"/>
        </w:rPr>
        <w:t>Increase understanding and awareness</w:t>
      </w:r>
      <w:r w:rsidR="006E64E7" w:rsidRPr="008B2943">
        <w:rPr>
          <w:rFonts w:cstheme="minorHAnsi"/>
        </w:rPr>
        <w:t xml:space="preserve"> of common mental health issues.</w:t>
      </w:r>
    </w:p>
    <w:p w14:paraId="6DF69D0A" w14:textId="2277CDF3" w:rsidR="008A500C" w:rsidRPr="008B2943" w:rsidRDefault="008A500C" w:rsidP="008B2943">
      <w:pPr>
        <w:pStyle w:val="ListParagraph"/>
        <w:numPr>
          <w:ilvl w:val="0"/>
          <w:numId w:val="39"/>
        </w:numPr>
        <w:rPr>
          <w:rFonts w:cstheme="minorHAnsi"/>
        </w:rPr>
      </w:pPr>
      <w:r w:rsidRPr="008B2943">
        <w:rPr>
          <w:rFonts w:cstheme="minorHAnsi"/>
        </w:rPr>
        <w:t>Enable staff to identify and respond to early warning signs of mental ill health</w:t>
      </w:r>
      <w:r w:rsidR="00BB2BC1" w:rsidRPr="008B2943">
        <w:rPr>
          <w:rFonts w:cstheme="minorHAnsi"/>
        </w:rPr>
        <w:t xml:space="preserve"> in students</w:t>
      </w:r>
      <w:r w:rsidR="006E64E7" w:rsidRPr="008B2943">
        <w:rPr>
          <w:rFonts w:cstheme="minorHAnsi"/>
        </w:rPr>
        <w:t>.</w:t>
      </w:r>
    </w:p>
    <w:p w14:paraId="32937C7B" w14:textId="51F875FD" w:rsidR="002069B5" w:rsidRPr="008B2943" w:rsidRDefault="002069B5" w:rsidP="008B2943">
      <w:pPr>
        <w:pStyle w:val="ListParagraph"/>
        <w:numPr>
          <w:ilvl w:val="0"/>
          <w:numId w:val="39"/>
        </w:numPr>
        <w:rPr>
          <w:rFonts w:cstheme="minorHAnsi"/>
        </w:rPr>
      </w:pPr>
      <w:r w:rsidRPr="008B2943">
        <w:rPr>
          <w:rFonts w:cstheme="minorHAnsi"/>
        </w:rPr>
        <w:t xml:space="preserve">Enable staff to </w:t>
      </w:r>
      <w:r w:rsidR="003C2126" w:rsidRPr="008B2943">
        <w:rPr>
          <w:rFonts w:cstheme="minorHAnsi"/>
        </w:rPr>
        <w:t>understand how and when to access support when working</w:t>
      </w:r>
      <w:r w:rsidR="00630EFB" w:rsidRPr="008B2943">
        <w:rPr>
          <w:rFonts w:cstheme="minorHAnsi"/>
        </w:rPr>
        <w:t xml:space="preserve"> with young</w:t>
      </w:r>
      <w:r w:rsidR="003C2126" w:rsidRPr="008B2943">
        <w:rPr>
          <w:rFonts w:cstheme="minorHAnsi"/>
        </w:rPr>
        <w:t xml:space="preserve"> p</w:t>
      </w:r>
      <w:r w:rsidR="006E64E7" w:rsidRPr="008B2943">
        <w:rPr>
          <w:rFonts w:cstheme="minorHAnsi"/>
        </w:rPr>
        <w:t>eople with mental health issues.</w:t>
      </w:r>
    </w:p>
    <w:p w14:paraId="2F31E32B" w14:textId="5065C4E1" w:rsidR="00174E44" w:rsidRPr="008B2943" w:rsidRDefault="00174E44" w:rsidP="008B2943">
      <w:pPr>
        <w:pStyle w:val="ListParagraph"/>
        <w:numPr>
          <w:ilvl w:val="0"/>
          <w:numId w:val="39"/>
        </w:numPr>
        <w:rPr>
          <w:rFonts w:cstheme="minorHAnsi"/>
        </w:rPr>
      </w:pPr>
      <w:r w:rsidRPr="008B2943">
        <w:rPr>
          <w:rFonts w:cstheme="minorHAnsi"/>
        </w:rPr>
        <w:t xml:space="preserve">Provide the right support to students with mental health issues, and know where to signpost </w:t>
      </w:r>
      <w:r w:rsidR="00461E64" w:rsidRPr="008B2943">
        <w:rPr>
          <w:rFonts w:cstheme="minorHAnsi"/>
        </w:rPr>
        <w:t>them and their parents/carers</w:t>
      </w:r>
      <w:r w:rsidRPr="008B2943">
        <w:rPr>
          <w:rFonts w:cstheme="minorHAnsi"/>
        </w:rPr>
        <w:t xml:space="preserve"> for specific </w:t>
      </w:r>
      <w:r w:rsidR="006E64E7" w:rsidRPr="008B2943">
        <w:rPr>
          <w:rFonts w:cstheme="minorHAnsi"/>
        </w:rPr>
        <w:t>support.</w:t>
      </w:r>
    </w:p>
    <w:p w14:paraId="6939F976" w14:textId="0DD38D7A" w:rsidR="00461E64" w:rsidRPr="008B2943" w:rsidRDefault="005155DD" w:rsidP="008B2943">
      <w:pPr>
        <w:pStyle w:val="ListParagraph"/>
        <w:numPr>
          <w:ilvl w:val="0"/>
          <w:numId w:val="39"/>
        </w:numPr>
        <w:rPr>
          <w:rFonts w:cstheme="minorHAnsi"/>
          <w:color w:val="000000" w:themeColor="text1"/>
        </w:rPr>
      </w:pPr>
      <w:r w:rsidRPr="008B2943">
        <w:rPr>
          <w:rFonts w:cstheme="minorHAnsi"/>
          <w:color w:val="000000" w:themeColor="text1"/>
        </w:rPr>
        <w:t>Develop</w:t>
      </w:r>
      <w:r w:rsidR="00461E64" w:rsidRPr="008B2943">
        <w:rPr>
          <w:rFonts w:cstheme="minorHAnsi"/>
          <w:color w:val="000000" w:themeColor="text1"/>
        </w:rPr>
        <w:t xml:space="preserve"> resilience </w:t>
      </w:r>
      <w:r w:rsidRPr="008B2943">
        <w:rPr>
          <w:rFonts w:cstheme="minorHAnsi"/>
          <w:color w:val="000000" w:themeColor="text1"/>
        </w:rPr>
        <w:t>amongst student</w:t>
      </w:r>
      <w:r w:rsidR="002E5D63" w:rsidRPr="008B2943">
        <w:rPr>
          <w:rFonts w:cstheme="minorHAnsi"/>
          <w:color w:val="000000" w:themeColor="text1"/>
        </w:rPr>
        <w:t>s</w:t>
      </w:r>
      <w:r w:rsidRPr="008B2943">
        <w:rPr>
          <w:rFonts w:cstheme="minorHAnsi"/>
          <w:color w:val="000000" w:themeColor="text1"/>
        </w:rPr>
        <w:t xml:space="preserve"> </w:t>
      </w:r>
      <w:r w:rsidR="00461E64" w:rsidRPr="008B2943">
        <w:rPr>
          <w:rFonts w:cstheme="minorHAnsi"/>
          <w:color w:val="000000" w:themeColor="text1"/>
        </w:rPr>
        <w:t>and raise awareness of resilience building techniques</w:t>
      </w:r>
      <w:r w:rsidR="006E64E7" w:rsidRPr="008B2943">
        <w:rPr>
          <w:rFonts w:cstheme="minorHAnsi"/>
          <w:color w:val="000000" w:themeColor="text1"/>
        </w:rPr>
        <w:t>.</w:t>
      </w:r>
    </w:p>
    <w:p w14:paraId="72E71F07" w14:textId="74DEDE99" w:rsidR="008B2943" w:rsidRDefault="00461E64" w:rsidP="008B2943">
      <w:pPr>
        <w:pStyle w:val="ListParagraph"/>
        <w:numPr>
          <w:ilvl w:val="0"/>
          <w:numId w:val="39"/>
        </w:numPr>
        <w:spacing w:after="0"/>
        <w:rPr>
          <w:rFonts w:cstheme="minorHAnsi"/>
        </w:rPr>
      </w:pPr>
      <w:r w:rsidRPr="008B2943">
        <w:rPr>
          <w:rFonts w:cstheme="minorHAnsi"/>
          <w:color w:val="000000" w:themeColor="text1"/>
        </w:rPr>
        <w:t xml:space="preserve">Raise awareness amongst </w:t>
      </w:r>
      <w:r w:rsidR="00E31A3D" w:rsidRPr="008B2943">
        <w:rPr>
          <w:rFonts w:cstheme="minorHAnsi"/>
          <w:color w:val="000000" w:themeColor="text1"/>
        </w:rPr>
        <w:t>staff and</w:t>
      </w:r>
      <w:r w:rsidR="00BB2BC1" w:rsidRPr="008B2943">
        <w:rPr>
          <w:rFonts w:cstheme="minorHAnsi"/>
          <w:color w:val="000000" w:themeColor="text1"/>
        </w:rPr>
        <w:t xml:space="preserve"> </w:t>
      </w:r>
      <w:r w:rsidRPr="008B2943">
        <w:rPr>
          <w:rFonts w:cstheme="minorHAnsi"/>
          <w:color w:val="000000" w:themeColor="text1"/>
        </w:rPr>
        <w:t xml:space="preserve">gain recognition from </w:t>
      </w:r>
      <w:r w:rsidR="00E31A3D" w:rsidRPr="008B2943">
        <w:rPr>
          <w:rFonts w:cstheme="minorHAnsi"/>
          <w:color w:val="000000" w:themeColor="text1"/>
        </w:rPr>
        <w:t>SLT</w:t>
      </w:r>
      <w:r w:rsidR="002E5D63" w:rsidRPr="008B2943">
        <w:rPr>
          <w:rFonts w:cstheme="minorHAnsi"/>
          <w:color w:val="000000" w:themeColor="text1"/>
        </w:rPr>
        <w:t xml:space="preserve"> </w:t>
      </w:r>
      <w:r w:rsidR="00E31A3D" w:rsidRPr="008B2943">
        <w:rPr>
          <w:rFonts w:cstheme="minorHAnsi"/>
        </w:rPr>
        <w:t xml:space="preserve">that staff may have mental health issues, and </w:t>
      </w:r>
      <w:r w:rsidR="00114F3C" w:rsidRPr="008B2943">
        <w:rPr>
          <w:rFonts w:cstheme="minorHAnsi"/>
        </w:rPr>
        <w:t xml:space="preserve">that they </w:t>
      </w:r>
      <w:r w:rsidR="00E31A3D" w:rsidRPr="008B2943">
        <w:rPr>
          <w:rFonts w:cstheme="minorHAnsi"/>
        </w:rPr>
        <w:t>are supported in relation to looking after their wellbeing; instilling a culture of staff and student welfare where everyone is aware of signs and symptoms with effective signposting underpinned by behaviour and welfare around school.</w:t>
      </w:r>
    </w:p>
    <w:p w14:paraId="250E8447" w14:textId="77777777" w:rsidR="008B2943" w:rsidRPr="008B2943" w:rsidRDefault="008B2943" w:rsidP="008B2943">
      <w:pPr>
        <w:spacing w:after="0"/>
        <w:rPr>
          <w:rFonts w:cstheme="minorHAnsi"/>
        </w:rPr>
      </w:pPr>
    </w:p>
    <w:p w14:paraId="15DE7284" w14:textId="6CD9F958" w:rsidR="0008023C" w:rsidRPr="00D14C68" w:rsidRDefault="00174E44" w:rsidP="008F4861">
      <w:pPr>
        <w:pStyle w:val="ListParagraph"/>
        <w:numPr>
          <w:ilvl w:val="0"/>
          <w:numId w:val="38"/>
        </w:numPr>
        <w:rPr>
          <w:rFonts w:cstheme="minorHAnsi"/>
          <w:sz w:val="24"/>
        </w:rPr>
      </w:pPr>
      <w:r w:rsidRPr="00D14C68">
        <w:rPr>
          <w:rFonts w:cstheme="minorHAnsi"/>
          <w:sz w:val="24"/>
        </w:rPr>
        <w:t>Key staff members</w:t>
      </w:r>
    </w:p>
    <w:p w14:paraId="3CEAD141" w14:textId="460DFA32" w:rsidR="00641DC4" w:rsidRPr="00604292" w:rsidRDefault="00174E44" w:rsidP="008F4861">
      <w:pPr>
        <w:rPr>
          <w:rFonts w:cstheme="minorHAnsi"/>
        </w:rPr>
      </w:pPr>
      <w:r w:rsidRPr="00604292">
        <w:rPr>
          <w:rFonts w:cstheme="minorHAnsi"/>
        </w:rPr>
        <w:t>This policy aims to ensure all staff take responsibility to promote the mental heal</w:t>
      </w:r>
      <w:r w:rsidR="005155DD" w:rsidRPr="00604292">
        <w:rPr>
          <w:rFonts w:cstheme="minorHAnsi"/>
        </w:rPr>
        <w:t>th</w:t>
      </w:r>
      <w:r w:rsidRPr="00604292">
        <w:rPr>
          <w:rFonts w:cstheme="minorHAnsi"/>
        </w:rPr>
        <w:t xml:space="preserve"> of students, however key members of staff have specific roles to play:</w:t>
      </w:r>
      <w:r w:rsidR="00641DC4" w:rsidRPr="00604292">
        <w:rPr>
          <w:rFonts w:cstheme="minorHAnsi"/>
        </w:rPr>
        <w:t xml:space="preserve"> </w:t>
      </w:r>
    </w:p>
    <w:p w14:paraId="46B70A55" w14:textId="7C64D747" w:rsidR="001A5528" w:rsidRDefault="001A5528" w:rsidP="001A5528">
      <w:pPr>
        <w:rPr>
          <w:rFonts w:cstheme="minorHAnsi"/>
        </w:rPr>
      </w:pPr>
      <w:r>
        <w:rPr>
          <w:rFonts w:cstheme="minorHAnsi"/>
        </w:rPr>
        <w:t xml:space="preserve">Headteacher, DSL and </w:t>
      </w:r>
      <w:r w:rsidRPr="00604292">
        <w:rPr>
          <w:rFonts w:cstheme="minorHAnsi"/>
        </w:rPr>
        <w:t xml:space="preserve">SENCO </w:t>
      </w:r>
      <w:r>
        <w:rPr>
          <w:rFonts w:cstheme="minorHAnsi"/>
        </w:rPr>
        <w:t xml:space="preserve">– Mrs Parker </w:t>
      </w:r>
    </w:p>
    <w:p w14:paraId="0451999E" w14:textId="0C8173D5" w:rsidR="006E3719" w:rsidRDefault="006E3719" w:rsidP="008F4861">
      <w:pPr>
        <w:rPr>
          <w:rFonts w:cstheme="minorHAnsi"/>
        </w:rPr>
      </w:pPr>
      <w:r>
        <w:rPr>
          <w:rFonts w:cstheme="minorHAnsi"/>
        </w:rPr>
        <w:t>Assistant Headteacher, Behaviour Lead and D</w:t>
      </w:r>
      <w:r w:rsidR="008D52DC">
        <w:rPr>
          <w:rFonts w:cstheme="minorHAnsi"/>
        </w:rPr>
        <w:t>P</w:t>
      </w:r>
      <w:r>
        <w:rPr>
          <w:rFonts w:cstheme="minorHAnsi"/>
        </w:rPr>
        <w:t>S – Mr Thirsk</w:t>
      </w:r>
    </w:p>
    <w:p w14:paraId="02C36058" w14:textId="5D456F4B" w:rsidR="00641DC4" w:rsidRPr="00604292" w:rsidRDefault="00AA2898" w:rsidP="008F4861">
      <w:pPr>
        <w:rPr>
          <w:rFonts w:cstheme="minorHAnsi"/>
        </w:rPr>
      </w:pPr>
      <w:r w:rsidRPr="00604292">
        <w:rPr>
          <w:rFonts w:cstheme="minorHAnsi"/>
        </w:rPr>
        <w:t xml:space="preserve">Pastoral Staff </w:t>
      </w:r>
      <w:r w:rsidR="008D52DC">
        <w:rPr>
          <w:rFonts w:cstheme="minorHAnsi"/>
        </w:rPr>
        <w:t>and DPS</w:t>
      </w:r>
      <w:r w:rsidR="006E3719">
        <w:rPr>
          <w:rFonts w:cstheme="minorHAnsi"/>
        </w:rPr>
        <w:t>–</w:t>
      </w:r>
      <w:r w:rsidR="001A5528">
        <w:rPr>
          <w:rFonts w:cstheme="minorHAnsi"/>
        </w:rPr>
        <w:t xml:space="preserve"> </w:t>
      </w:r>
      <w:r w:rsidR="006E3719">
        <w:rPr>
          <w:rFonts w:cstheme="minorHAnsi"/>
        </w:rPr>
        <w:t>Miss Steeles, Mrs Street, Miss O’Connor</w:t>
      </w:r>
    </w:p>
    <w:p w14:paraId="6F94EC57" w14:textId="2A3387D7" w:rsidR="00641DC4" w:rsidRPr="00604292" w:rsidRDefault="00641DC4" w:rsidP="008F4861">
      <w:pPr>
        <w:rPr>
          <w:rFonts w:cstheme="minorHAnsi"/>
        </w:rPr>
      </w:pPr>
      <w:r w:rsidRPr="00604292">
        <w:rPr>
          <w:rFonts w:cstheme="minorHAnsi"/>
        </w:rPr>
        <w:t>Mental Health First A</w:t>
      </w:r>
      <w:r w:rsidR="00F825AE" w:rsidRPr="00604292">
        <w:rPr>
          <w:rFonts w:cstheme="minorHAnsi"/>
        </w:rPr>
        <w:t>ider</w:t>
      </w:r>
      <w:r w:rsidR="001A5528">
        <w:rPr>
          <w:rFonts w:cstheme="minorHAnsi"/>
        </w:rPr>
        <w:t xml:space="preserve"> – Miss Steeles</w:t>
      </w:r>
    </w:p>
    <w:p w14:paraId="0CBFB6D6" w14:textId="6363F380" w:rsidR="00641DC4" w:rsidRPr="00604292" w:rsidRDefault="00641DC4" w:rsidP="008F4861">
      <w:pPr>
        <w:rPr>
          <w:rFonts w:cstheme="minorHAnsi"/>
        </w:rPr>
      </w:pPr>
      <w:r w:rsidRPr="00604292">
        <w:rPr>
          <w:rFonts w:cstheme="minorHAnsi"/>
        </w:rPr>
        <w:t>PSHEe Coordinator</w:t>
      </w:r>
      <w:r w:rsidR="008D52DC">
        <w:rPr>
          <w:rFonts w:cstheme="minorHAnsi"/>
        </w:rPr>
        <w:t>s</w:t>
      </w:r>
      <w:r w:rsidR="001A5528">
        <w:rPr>
          <w:rFonts w:cstheme="minorHAnsi"/>
        </w:rPr>
        <w:t xml:space="preserve"> – Mrs Parker, Mr Thirsk, Miss Steeles</w:t>
      </w:r>
    </w:p>
    <w:p w14:paraId="5B0C535B" w14:textId="75DCB9C7" w:rsidR="00641DC4" w:rsidRPr="00604292" w:rsidRDefault="00641DC4" w:rsidP="008F4861">
      <w:pPr>
        <w:rPr>
          <w:rFonts w:cstheme="minorHAnsi"/>
        </w:rPr>
      </w:pPr>
      <w:r w:rsidRPr="00604292">
        <w:rPr>
          <w:rFonts w:cstheme="minorHAnsi"/>
        </w:rPr>
        <w:t>If a member of staff is concerned about the mental health or wellbeing of student, in the first in</w:t>
      </w:r>
      <w:r w:rsidR="00F825AE" w:rsidRPr="00604292">
        <w:rPr>
          <w:rFonts w:cstheme="minorHAnsi"/>
        </w:rPr>
        <w:t xml:space="preserve">stance they should speak to one of the designated safeguarding persons – </w:t>
      </w:r>
      <w:r w:rsidR="00F825AE" w:rsidRPr="001A5528">
        <w:rPr>
          <w:rFonts w:cstheme="minorHAnsi"/>
          <w:b/>
        </w:rPr>
        <w:t>Mrs Parker, Mr Thirsk, Miss Steeles, Mi</w:t>
      </w:r>
      <w:r w:rsidR="001A5528" w:rsidRPr="001A5528">
        <w:rPr>
          <w:rFonts w:cstheme="minorHAnsi"/>
          <w:b/>
        </w:rPr>
        <w:t>ss O’Conno</w:t>
      </w:r>
      <w:r w:rsidR="00F825AE" w:rsidRPr="001A5528">
        <w:rPr>
          <w:rFonts w:cstheme="minorHAnsi"/>
          <w:b/>
        </w:rPr>
        <w:t>r</w:t>
      </w:r>
      <w:r w:rsidR="001A5528">
        <w:rPr>
          <w:rFonts w:cstheme="minorHAnsi"/>
          <w:b/>
        </w:rPr>
        <w:t xml:space="preserve"> or</w:t>
      </w:r>
      <w:r w:rsidR="00F825AE" w:rsidRPr="001A5528">
        <w:rPr>
          <w:rFonts w:cstheme="minorHAnsi"/>
          <w:b/>
        </w:rPr>
        <w:t xml:space="preserve"> Mrs Street.</w:t>
      </w:r>
    </w:p>
    <w:p w14:paraId="667DB0F7" w14:textId="4BCB83EF" w:rsidR="00641DC4" w:rsidRDefault="00641DC4" w:rsidP="008F4861">
      <w:pPr>
        <w:rPr>
          <w:rFonts w:cstheme="minorHAnsi"/>
        </w:rPr>
      </w:pPr>
      <w:r w:rsidRPr="00604292">
        <w:rPr>
          <w:rFonts w:cstheme="minorHAnsi"/>
        </w:rPr>
        <w:t xml:space="preserve">If there is a concern that the student is high risk or in danger of immediate harm, the school’s child protection procedures should be followed. If the child presents a high risk medical emergency, relevant procedures should be followed, including involving the emergency services if necessary. </w:t>
      </w:r>
    </w:p>
    <w:p w14:paraId="26F0E77E" w14:textId="02ED9A8E" w:rsidR="00E46C8F" w:rsidRDefault="00E46C8F" w:rsidP="008F4861">
      <w:pPr>
        <w:rPr>
          <w:rFonts w:cstheme="minorHAnsi"/>
        </w:rPr>
      </w:pPr>
      <w:r w:rsidRPr="00CE6CC1">
        <w:rPr>
          <w:rFonts w:cstheme="minorHAnsi"/>
        </w:rPr>
        <w:t>Staff are also encouraged to speak to the nominated persons above if they are concerned about the mental health or well-being of colleagues.</w:t>
      </w:r>
    </w:p>
    <w:p w14:paraId="704EDB87" w14:textId="77777777" w:rsidR="00E46C8F" w:rsidRPr="00604292" w:rsidRDefault="00E46C8F" w:rsidP="008F4861">
      <w:pPr>
        <w:rPr>
          <w:rFonts w:cstheme="minorHAnsi"/>
        </w:rPr>
      </w:pPr>
    </w:p>
    <w:p w14:paraId="14C5E6F4" w14:textId="22EBDC8E" w:rsidR="00641DC4" w:rsidRPr="00D14C68" w:rsidRDefault="00641DC4" w:rsidP="008F4861">
      <w:pPr>
        <w:pStyle w:val="ListParagraph"/>
        <w:numPr>
          <w:ilvl w:val="0"/>
          <w:numId w:val="38"/>
        </w:numPr>
        <w:rPr>
          <w:rFonts w:cstheme="minorHAnsi"/>
          <w:sz w:val="24"/>
        </w:rPr>
      </w:pPr>
      <w:r w:rsidRPr="00D14C68">
        <w:rPr>
          <w:rFonts w:cstheme="minorHAnsi"/>
          <w:sz w:val="24"/>
        </w:rPr>
        <w:lastRenderedPageBreak/>
        <w:t>Individual Care Plans</w:t>
      </w:r>
    </w:p>
    <w:p w14:paraId="540A2EDB" w14:textId="51B6D6A6" w:rsidR="00641DC4" w:rsidRPr="00E16B85" w:rsidRDefault="00641DC4" w:rsidP="008F4861">
      <w:pPr>
        <w:rPr>
          <w:rFonts w:cstheme="minorHAnsi"/>
        </w:rPr>
      </w:pPr>
      <w:r w:rsidRPr="00604292">
        <w:rPr>
          <w:rFonts w:cstheme="minorHAnsi"/>
        </w:rPr>
        <w:t xml:space="preserve">When a pupil has been identified as having cause for concern, has received a diagnosis of a mental health issue, or is receiving support either through CAMHS or another organisation, it is recommended that an Individual Care Plan should be drawn up. The development of the plan should involve the pupil, parents, and relevant professionals. </w:t>
      </w:r>
    </w:p>
    <w:p w14:paraId="25B47B79" w14:textId="77777777" w:rsidR="00641DC4" w:rsidRPr="00604292" w:rsidRDefault="00641DC4" w:rsidP="008F4861">
      <w:pPr>
        <w:rPr>
          <w:rFonts w:cstheme="minorHAnsi"/>
        </w:rPr>
      </w:pPr>
      <w:r w:rsidRPr="00604292">
        <w:rPr>
          <w:rFonts w:cstheme="minorHAnsi"/>
        </w:rPr>
        <w:t>Suggested elements of this plan include:</w:t>
      </w:r>
    </w:p>
    <w:p w14:paraId="17F1AAB9" w14:textId="77777777" w:rsidR="00641DC4" w:rsidRPr="00012596" w:rsidRDefault="00641DC4" w:rsidP="00012596">
      <w:pPr>
        <w:pStyle w:val="ListParagraph"/>
        <w:numPr>
          <w:ilvl w:val="0"/>
          <w:numId w:val="40"/>
        </w:numPr>
        <w:rPr>
          <w:rFonts w:cstheme="minorHAnsi"/>
        </w:rPr>
      </w:pPr>
      <w:r w:rsidRPr="00012596">
        <w:rPr>
          <w:rFonts w:cstheme="minorHAnsi"/>
        </w:rPr>
        <w:t>Details of the pupil’s situation/condition/diagnosis</w:t>
      </w:r>
    </w:p>
    <w:p w14:paraId="2D2F45E9" w14:textId="77777777" w:rsidR="00641DC4" w:rsidRPr="00012596" w:rsidRDefault="00641DC4" w:rsidP="00012596">
      <w:pPr>
        <w:pStyle w:val="ListParagraph"/>
        <w:numPr>
          <w:ilvl w:val="0"/>
          <w:numId w:val="40"/>
        </w:numPr>
        <w:rPr>
          <w:rFonts w:cstheme="minorHAnsi"/>
        </w:rPr>
      </w:pPr>
      <w:r w:rsidRPr="00012596">
        <w:rPr>
          <w:rFonts w:cstheme="minorHAnsi"/>
        </w:rPr>
        <w:t xml:space="preserve">Special requirements or strategies, and necessary precautions </w:t>
      </w:r>
    </w:p>
    <w:p w14:paraId="0999D929" w14:textId="77777777" w:rsidR="00641DC4" w:rsidRPr="00012596" w:rsidRDefault="00641DC4" w:rsidP="00012596">
      <w:pPr>
        <w:pStyle w:val="ListParagraph"/>
        <w:numPr>
          <w:ilvl w:val="0"/>
          <w:numId w:val="40"/>
        </w:numPr>
        <w:rPr>
          <w:rFonts w:cstheme="minorHAnsi"/>
        </w:rPr>
      </w:pPr>
      <w:r w:rsidRPr="00012596">
        <w:rPr>
          <w:rFonts w:cstheme="minorHAnsi"/>
        </w:rPr>
        <w:t>Medication and any side effects</w:t>
      </w:r>
    </w:p>
    <w:p w14:paraId="6E2CA161" w14:textId="77777777" w:rsidR="00641DC4" w:rsidRPr="00012596" w:rsidRDefault="00641DC4" w:rsidP="00012596">
      <w:pPr>
        <w:pStyle w:val="ListParagraph"/>
        <w:numPr>
          <w:ilvl w:val="0"/>
          <w:numId w:val="40"/>
        </w:numPr>
        <w:rPr>
          <w:rFonts w:cstheme="minorHAnsi"/>
        </w:rPr>
      </w:pPr>
      <w:r w:rsidRPr="00012596">
        <w:rPr>
          <w:rFonts w:cstheme="minorHAnsi"/>
        </w:rPr>
        <w:t>Who to contact in an emergency</w:t>
      </w:r>
    </w:p>
    <w:p w14:paraId="0633612B" w14:textId="4D66EE49" w:rsidR="00E50FD0" w:rsidRDefault="00641DC4" w:rsidP="008F4861">
      <w:pPr>
        <w:pStyle w:val="ListParagraph"/>
        <w:numPr>
          <w:ilvl w:val="0"/>
          <w:numId w:val="40"/>
        </w:numPr>
        <w:rPr>
          <w:rFonts w:cstheme="minorHAnsi"/>
        </w:rPr>
      </w:pPr>
      <w:r w:rsidRPr="00012596">
        <w:rPr>
          <w:rFonts w:cstheme="minorHAnsi"/>
        </w:rPr>
        <w:t>The role the school and specific staff</w:t>
      </w:r>
    </w:p>
    <w:p w14:paraId="14886212" w14:textId="220E3D24" w:rsidR="00E50FD0" w:rsidRPr="00CE6CC1" w:rsidRDefault="00E50FD0" w:rsidP="00E50FD0">
      <w:pPr>
        <w:rPr>
          <w:rFonts w:cstheme="minorHAnsi"/>
        </w:rPr>
        <w:sectPr w:rsidR="00E50FD0" w:rsidRPr="00CE6CC1" w:rsidSect="00E96896">
          <w:footerReference w:type="default" r:id="rId10"/>
          <w:pgSz w:w="11906" w:h="16838"/>
          <w:pgMar w:top="851" w:right="1133" w:bottom="851" w:left="993" w:header="708" w:footer="708" w:gutter="0"/>
          <w:cols w:space="708"/>
          <w:docGrid w:linePitch="360"/>
        </w:sectPr>
      </w:pPr>
      <w:r w:rsidRPr="00CE6CC1">
        <w:rPr>
          <w:rFonts w:cstheme="minorHAnsi"/>
        </w:rPr>
        <w:t xml:space="preserve">As part of our ongoing commitment to supporting staff, we also ensure that staff needing a care plan are offered one. Elements of this plan can include the headings listed above. This is in addition to all staff having a well-being target as part of their performance management. </w:t>
      </w:r>
    </w:p>
    <w:p w14:paraId="58157ADD" w14:textId="45B6A472" w:rsidR="001671AD" w:rsidRPr="00CE6CC1" w:rsidRDefault="001671AD" w:rsidP="00CE6CC1">
      <w:pPr>
        <w:pStyle w:val="ListParagraph"/>
        <w:rPr>
          <w:rFonts w:cstheme="minorHAnsi"/>
          <w:sz w:val="24"/>
          <w:highlight w:val="yellow"/>
        </w:rPr>
      </w:pPr>
      <w:r w:rsidRPr="00CE6CC1">
        <w:rPr>
          <w:rFonts w:cstheme="minorHAnsi"/>
          <w:sz w:val="24"/>
        </w:rPr>
        <w:lastRenderedPageBreak/>
        <w:t xml:space="preserve">Teaching about mental health </w:t>
      </w:r>
    </w:p>
    <w:p w14:paraId="233EBC5B" w14:textId="7DB46BF7" w:rsidR="00641DC4" w:rsidRPr="00604292" w:rsidRDefault="00641DC4" w:rsidP="0015434E">
      <w:pPr>
        <w:rPr>
          <w:rFonts w:cstheme="minorHAnsi"/>
        </w:rPr>
      </w:pPr>
      <w:r w:rsidRPr="00604292">
        <w:rPr>
          <w:rFonts w:cstheme="minorHAnsi"/>
        </w:rPr>
        <w:t>The skil</w:t>
      </w:r>
      <w:r w:rsidR="005155DD" w:rsidRPr="00604292">
        <w:rPr>
          <w:rFonts w:cstheme="minorHAnsi"/>
        </w:rPr>
        <w:t>ls, knowledge and understanding</w:t>
      </w:r>
      <w:r w:rsidRPr="00604292">
        <w:rPr>
          <w:rFonts w:cstheme="minorHAnsi"/>
        </w:rPr>
        <w:t xml:space="preserve"> our students </w:t>
      </w:r>
      <w:r w:rsidR="005155DD" w:rsidRPr="00604292">
        <w:rPr>
          <w:rFonts w:cstheme="minorHAnsi"/>
        </w:rPr>
        <w:t xml:space="preserve">need to keep themselves - </w:t>
      </w:r>
      <w:r w:rsidRPr="00604292">
        <w:rPr>
          <w:rFonts w:cstheme="minorHAnsi"/>
        </w:rPr>
        <w:t>and others</w:t>
      </w:r>
      <w:r w:rsidR="005155DD" w:rsidRPr="00604292">
        <w:rPr>
          <w:rFonts w:cstheme="minorHAnsi"/>
        </w:rPr>
        <w:t xml:space="preserve"> - </w:t>
      </w:r>
      <w:r w:rsidRPr="00604292">
        <w:rPr>
          <w:rFonts w:cstheme="minorHAnsi"/>
        </w:rPr>
        <w:t>physically and mentally healthy and safe are included as part of our PSHEe curriculum</w:t>
      </w:r>
      <w:r w:rsidR="0015434E">
        <w:rPr>
          <w:rFonts w:cstheme="minorHAnsi"/>
        </w:rPr>
        <w:t>.</w:t>
      </w:r>
      <w:r w:rsidR="0015434E" w:rsidRPr="0015434E">
        <w:t xml:space="preserve"> </w:t>
      </w:r>
      <w:r w:rsidR="0015434E" w:rsidRPr="0015434E">
        <w:rPr>
          <w:rFonts w:cstheme="minorHAnsi"/>
        </w:rPr>
        <w:t>At St Clements, our PSHE curriculum consists of using the Manchester Healthy Schools ‘IMatter’ scheme as the main resource in the first instance for Y1 – Y6. Nursery and Reception will use Heart Smart materials all year. Our curriculum is also complemented by ot</w:t>
      </w:r>
      <w:r w:rsidR="0015434E">
        <w:rPr>
          <w:rFonts w:cstheme="minorHAnsi"/>
        </w:rPr>
        <w:t>her programmes and initiatives including Children’s Mental Health Week.</w:t>
      </w:r>
      <w:r w:rsidR="0015434E" w:rsidRPr="0015434E">
        <w:rPr>
          <w:rFonts w:cstheme="minorHAnsi"/>
        </w:rPr>
        <w:t xml:space="preserve"> </w:t>
      </w:r>
    </w:p>
    <w:p w14:paraId="736C20E0" w14:textId="26C184BE" w:rsidR="00641DC4" w:rsidRPr="00604292" w:rsidRDefault="00641DC4" w:rsidP="008F4861">
      <w:pPr>
        <w:rPr>
          <w:rFonts w:cstheme="minorHAnsi"/>
        </w:rPr>
      </w:pPr>
      <w:r w:rsidRPr="00604292">
        <w:rPr>
          <w:rFonts w:cstheme="minorHAnsi"/>
        </w:rPr>
        <w:t>We will follow the guidance issued by the PSHE Association to prepare us to teach about mental health and emotional health safely and se</w:t>
      </w:r>
      <w:r w:rsidR="0015434E">
        <w:rPr>
          <w:rFonts w:cstheme="minorHAnsi"/>
        </w:rPr>
        <w:t>nsitively alongside the materials in our curriculum.</w:t>
      </w:r>
    </w:p>
    <w:p w14:paraId="767F9A08" w14:textId="2585A4C7" w:rsidR="00641DC4" w:rsidRPr="00604292" w:rsidRDefault="006A523F" w:rsidP="008F4861">
      <w:pPr>
        <w:rPr>
          <w:rFonts w:cstheme="minorHAnsi"/>
        </w:rPr>
      </w:pPr>
      <w:r w:rsidRPr="00604292">
        <w:rPr>
          <w:rFonts w:cstheme="minorHAnsi"/>
        </w:rPr>
        <w:t>Incorporating this into our</w:t>
      </w:r>
      <w:r w:rsidR="00842E71" w:rsidRPr="00604292">
        <w:rPr>
          <w:rFonts w:cstheme="minorHAnsi"/>
        </w:rPr>
        <w:t xml:space="preserve"> curriculum at all stages is</w:t>
      </w:r>
      <w:r w:rsidR="00B84B94" w:rsidRPr="00604292">
        <w:rPr>
          <w:rFonts w:cstheme="minorHAnsi"/>
        </w:rPr>
        <w:t xml:space="preserve"> a good opportunity to promote </w:t>
      </w:r>
      <w:r w:rsidR="00BB2BC1" w:rsidRPr="00604292">
        <w:rPr>
          <w:rFonts w:cstheme="minorHAnsi"/>
        </w:rPr>
        <w:t>students</w:t>
      </w:r>
      <w:r w:rsidR="0001024F" w:rsidRPr="00604292">
        <w:rPr>
          <w:rFonts w:cstheme="minorHAnsi"/>
        </w:rPr>
        <w:t xml:space="preserve">’ wellbeing through </w:t>
      </w:r>
      <w:r w:rsidR="00B84B94" w:rsidRPr="00604292">
        <w:rPr>
          <w:rFonts w:cstheme="minorHAnsi"/>
        </w:rPr>
        <w:t>the development of healthy coping strategies and an unders</w:t>
      </w:r>
      <w:r w:rsidR="0001024F" w:rsidRPr="00604292">
        <w:rPr>
          <w:rFonts w:cstheme="minorHAnsi"/>
        </w:rPr>
        <w:t xml:space="preserve">tanding of </w:t>
      </w:r>
      <w:r w:rsidR="00BB2BC1" w:rsidRPr="00604292">
        <w:rPr>
          <w:rFonts w:cstheme="minorHAnsi"/>
        </w:rPr>
        <w:t>student</w:t>
      </w:r>
      <w:r w:rsidR="0001024F" w:rsidRPr="00604292">
        <w:rPr>
          <w:rFonts w:cstheme="minorHAnsi"/>
        </w:rPr>
        <w:t xml:space="preserve">s’ own emotions </w:t>
      </w:r>
      <w:r w:rsidR="00B84B94" w:rsidRPr="00604292">
        <w:rPr>
          <w:rFonts w:cstheme="minorHAnsi"/>
        </w:rPr>
        <w:t xml:space="preserve">as well as those of other people. </w:t>
      </w:r>
    </w:p>
    <w:p w14:paraId="28CDC744" w14:textId="299E2023" w:rsidR="00CD6346" w:rsidRPr="00E16B85" w:rsidRDefault="00B84B94" w:rsidP="008F4861">
      <w:pPr>
        <w:rPr>
          <w:rFonts w:cstheme="minorHAnsi"/>
          <w:b/>
        </w:rPr>
      </w:pPr>
      <w:r w:rsidRPr="00604292">
        <w:rPr>
          <w:rFonts w:cstheme="minorHAnsi"/>
        </w:rPr>
        <w:t xml:space="preserve">Additionally, we </w:t>
      </w:r>
      <w:r w:rsidR="006A523F" w:rsidRPr="00604292">
        <w:rPr>
          <w:rFonts w:cstheme="minorHAnsi"/>
        </w:rPr>
        <w:t>will</w:t>
      </w:r>
      <w:r w:rsidRPr="00604292">
        <w:rPr>
          <w:rFonts w:cstheme="minorHAnsi"/>
        </w:rPr>
        <w:t xml:space="preserve"> us</w:t>
      </w:r>
      <w:r w:rsidR="0001024F" w:rsidRPr="00604292">
        <w:rPr>
          <w:rFonts w:cstheme="minorHAnsi"/>
        </w:rPr>
        <w:t xml:space="preserve">e such lessons as a vehicle for </w:t>
      </w:r>
      <w:r w:rsidRPr="00604292">
        <w:rPr>
          <w:rFonts w:cstheme="minorHAnsi"/>
        </w:rPr>
        <w:t xml:space="preserve">providing </w:t>
      </w:r>
      <w:r w:rsidR="00BB2BC1" w:rsidRPr="00604292">
        <w:rPr>
          <w:rFonts w:cstheme="minorHAnsi"/>
        </w:rPr>
        <w:t>students</w:t>
      </w:r>
      <w:r w:rsidRPr="00604292">
        <w:rPr>
          <w:rFonts w:cstheme="minorHAnsi"/>
        </w:rPr>
        <w:t xml:space="preserve"> who do develop difficulties with strategies</w:t>
      </w:r>
      <w:r w:rsidR="0001024F" w:rsidRPr="00604292">
        <w:rPr>
          <w:rFonts w:cstheme="minorHAnsi"/>
        </w:rPr>
        <w:t xml:space="preserve"> to keep themselves healthy and </w:t>
      </w:r>
      <w:r w:rsidRPr="00604292">
        <w:rPr>
          <w:rFonts w:cstheme="minorHAnsi"/>
        </w:rPr>
        <w:t xml:space="preserve">safe, as well as supporting </w:t>
      </w:r>
      <w:r w:rsidR="00BB2BC1" w:rsidRPr="00604292">
        <w:rPr>
          <w:rFonts w:cstheme="minorHAnsi"/>
        </w:rPr>
        <w:t>student</w:t>
      </w:r>
      <w:r w:rsidRPr="00604292">
        <w:rPr>
          <w:rFonts w:cstheme="minorHAnsi"/>
        </w:rPr>
        <w:t>s to support any of their fr</w:t>
      </w:r>
      <w:r w:rsidR="006A523F" w:rsidRPr="00604292">
        <w:rPr>
          <w:rFonts w:cstheme="minorHAnsi"/>
        </w:rPr>
        <w:t>iends who are facing challenges</w:t>
      </w:r>
      <w:r w:rsidR="00CA5136" w:rsidRPr="00604292">
        <w:rPr>
          <w:rFonts w:cstheme="minorHAnsi"/>
        </w:rPr>
        <w:t xml:space="preserve">. </w:t>
      </w:r>
      <w:r w:rsidR="00CA5136" w:rsidRPr="00604292">
        <w:rPr>
          <w:rFonts w:cstheme="minorHAnsi"/>
          <w:b/>
        </w:rPr>
        <w:t xml:space="preserve">See Section </w:t>
      </w:r>
      <w:r w:rsidR="00F954A4" w:rsidRPr="00604292">
        <w:rPr>
          <w:rFonts w:cstheme="minorHAnsi"/>
          <w:b/>
          <w:color w:val="000000" w:themeColor="text1"/>
        </w:rPr>
        <w:t>14</w:t>
      </w:r>
      <w:r w:rsidR="004F2733" w:rsidRPr="00604292">
        <w:rPr>
          <w:rFonts w:cstheme="minorHAnsi"/>
          <w:b/>
          <w:color w:val="000000" w:themeColor="text1"/>
        </w:rPr>
        <w:t xml:space="preserve"> </w:t>
      </w:r>
      <w:r w:rsidR="00CA5136" w:rsidRPr="00604292">
        <w:rPr>
          <w:rFonts w:cstheme="minorHAnsi"/>
          <w:b/>
        </w:rPr>
        <w:t>for Supporting Peers</w:t>
      </w:r>
      <w:r w:rsidR="006A523F" w:rsidRPr="00604292">
        <w:rPr>
          <w:rFonts w:cstheme="minorHAnsi"/>
          <w:b/>
        </w:rPr>
        <w:t xml:space="preserve"> </w:t>
      </w:r>
    </w:p>
    <w:p w14:paraId="29785C8F" w14:textId="49E7D3A5" w:rsidR="0008023C" w:rsidRPr="00D14C68" w:rsidRDefault="00CA5136" w:rsidP="008F4861">
      <w:pPr>
        <w:pStyle w:val="ListParagraph"/>
        <w:numPr>
          <w:ilvl w:val="0"/>
          <w:numId w:val="38"/>
        </w:numPr>
        <w:rPr>
          <w:rFonts w:cstheme="minorHAnsi"/>
          <w:sz w:val="24"/>
        </w:rPr>
      </w:pPr>
      <w:r w:rsidRPr="00D14C68">
        <w:rPr>
          <w:rFonts w:cstheme="minorHAnsi"/>
          <w:sz w:val="24"/>
        </w:rPr>
        <w:t xml:space="preserve">Signposting </w:t>
      </w:r>
    </w:p>
    <w:p w14:paraId="2CA4E97B" w14:textId="77777777" w:rsidR="00CA5136" w:rsidRPr="00604292" w:rsidRDefault="00CA5136" w:rsidP="008F4861">
      <w:pPr>
        <w:rPr>
          <w:rFonts w:cstheme="minorHAnsi"/>
        </w:rPr>
      </w:pPr>
      <w:r w:rsidRPr="00604292">
        <w:rPr>
          <w:rFonts w:cstheme="minorHAnsi"/>
        </w:rPr>
        <w:t>We will ensure that staff, students and parents/carers are aware of the support and services available to them, and how they can access these services.</w:t>
      </w:r>
    </w:p>
    <w:p w14:paraId="55808CC1" w14:textId="67FF8524" w:rsidR="003F6CFF" w:rsidRPr="00604292" w:rsidRDefault="00CA5136" w:rsidP="008F4861">
      <w:pPr>
        <w:rPr>
          <w:rFonts w:cstheme="minorHAnsi"/>
        </w:rPr>
      </w:pPr>
      <w:r w:rsidRPr="00604292">
        <w:rPr>
          <w:rFonts w:cstheme="minorHAnsi"/>
        </w:rPr>
        <w:t xml:space="preserve">Within the school (noticeboards, </w:t>
      </w:r>
      <w:r w:rsidR="00F825AE" w:rsidRPr="00604292">
        <w:rPr>
          <w:rFonts w:cstheme="minorHAnsi"/>
        </w:rPr>
        <w:t>Nurture room</w:t>
      </w:r>
      <w:r w:rsidRPr="00604292">
        <w:rPr>
          <w:rFonts w:cstheme="minorHAnsi"/>
        </w:rPr>
        <w:t>, toilets etc</w:t>
      </w:r>
      <w:r w:rsidR="002A67B2" w:rsidRPr="00604292">
        <w:rPr>
          <w:rFonts w:cstheme="minorHAnsi"/>
        </w:rPr>
        <w:t>.</w:t>
      </w:r>
      <w:r w:rsidRPr="00604292">
        <w:rPr>
          <w:rFonts w:cstheme="minorHAnsi"/>
        </w:rPr>
        <w:t>)</w:t>
      </w:r>
      <w:r w:rsidR="002A67B2" w:rsidRPr="00604292">
        <w:rPr>
          <w:rFonts w:cstheme="minorHAnsi"/>
        </w:rPr>
        <w:t xml:space="preserve"> </w:t>
      </w:r>
      <w:r w:rsidRPr="00604292">
        <w:rPr>
          <w:rFonts w:cstheme="minorHAnsi"/>
        </w:rPr>
        <w:t xml:space="preserve">and through our communication channels (newsletters, </w:t>
      </w:r>
      <w:r w:rsidR="00F825AE" w:rsidRPr="00604292">
        <w:rPr>
          <w:rFonts w:cstheme="minorHAnsi"/>
        </w:rPr>
        <w:t xml:space="preserve">dojo and </w:t>
      </w:r>
      <w:r w:rsidRPr="00604292">
        <w:rPr>
          <w:rFonts w:cstheme="minorHAnsi"/>
        </w:rPr>
        <w:t xml:space="preserve">websites), we will </w:t>
      </w:r>
      <w:r w:rsidR="002A67B2" w:rsidRPr="00604292">
        <w:rPr>
          <w:rFonts w:cstheme="minorHAnsi"/>
        </w:rPr>
        <w:t xml:space="preserve">share and </w:t>
      </w:r>
      <w:r w:rsidRPr="00604292">
        <w:rPr>
          <w:rFonts w:cstheme="minorHAnsi"/>
        </w:rPr>
        <w:t xml:space="preserve">display relevant information about </w:t>
      </w:r>
      <w:r w:rsidR="002A67B2" w:rsidRPr="00604292">
        <w:rPr>
          <w:rFonts w:cstheme="minorHAnsi"/>
        </w:rPr>
        <w:t xml:space="preserve">local and national support </w:t>
      </w:r>
      <w:r w:rsidRPr="00604292">
        <w:rPr>
          <w:rFonts w:cstheme="minorHAnsi"/>
        </w:rPr>
        <w:t xml:space="preserve">services and events. </w:t>
      </w:r>
      <w:r w:rsidR="00E50FD0" w:rsidRPr="00CE6CC1">
        <w:rPr>
          <w:rFonts w:cstheme="minorHAnsi"/>
        </w:rPr>
        <w:t>For staff, this will include the Employee Assistance Progra</w:t>
      </w:r>
      <w:r w:rsidR="00B46879" w:rsidRPr="00CE6CC1">
        <w:rPr>
          <w:rFonts w:cstheme="minorHAnsi"/>
        </w:rPr>
        <w:t>mme</w:t>
      </w:r>
      <w:r w:rsidR="00E50FD0" w:rsidRPr="00CE6CC1">
        <w:rPr>
          <w:rFonts w:cstheme="minorHAnsi"/>
        </w:rPr>
        <w:t>.</w:t>
      </w:r>
    </w:p>
    <w:p w14:paraId="3C951391" w14:textId="081B62F5" w:rsidR="00A53D0D" w:rsidRPr="00604292" w:rsidRDefault="002A67B2" w:rsidP="008F4861">
      <w:pPr>
        <w:rPr>
          <w:rFonts w:cstheme="minorHAnsi"/>
        </w:rPr>
        <w:sectPr w:rsidR="00A53D0D" w:rsidRPr="00604292" w:rsidSect="0008023C">
          <w:type w:val="continuous"/>
          <w:pgSz w:w="11906" w:h="16838"/>
          <w:pgMar w:top="993" w:right="1133" w:bottom="1135" w:left="1440" w:header="708" w:footer="708" w:gutter="0"/>
          <w:cols w:space="708"/>
          <w:docGrid w:linePitch="360"/>
        </w:sectPr>
      </w:pPr>
      <w:r w:rsidRPr="00604292">
        <w:rPr>
          <w:rFonts w:cstheme="minorHAnsi"/>
        </w:rPr>
        <w:t>The aim of this is to ensure students understand:</w:t>
      </w:r>
    </w:p>
    <w:p w14:paraId="72D9A9EC" w14:textId="23BA4927" w:rsidR="002A67B2" w:rsidRPr="00604292" w:rsidRDefault="002A67B2" w:rsidP="008F4861">
      <w:pPr>
        <w:rPr>
          <w:rFonts w:cstheme="minorHAnsi"/>
        </w:rPr>
      </w:pPr>
      <w:r w:rsidRPr="00604292">
        <w:rPr>
          <w:rFonts w:cstheme="minorHAnsi"/>
        </w:rPr>
        <w:lastRenderedPageBreak/>
        <w:t>What help is available</w:t>
      </w:r>
    </w:p>
    <w:p w14:paraId="220BCDD0" w14:textId="26BBAC7F" w:rsidR="002A67B2" w:rsidRPr="00604292" w:rsidRDefault="002A67B2" w:rsidP="008F4861">
      <w:pPr>
        <w:rPr>
          <w:rFonts w:cstheme="minorHAnsi"/>
        </w:rPr>
      </w:pPr>
      <w:r w:rsidRPr="00604292">
        <w:rPr>
          <w:rFonts w:cstheme="minorHAnsi"/>
        </w:rPr>
        <w:t>Who it is aimed at</w:t>
      </w:r>
    </w:p>
    <w:p w14:paraId="3FAB8AE1" w14:textId="72661D2B" w:rsidR="00A103E1" w:rsidRPr="00604292" w:rsidRDefault="002A67B2" w:rsidP="008F4861">
      <w:pPr>
        <w:rPr>
          <w:rFonts w:cstheme="minorHAnsi"/>
        </w:rPr>
      </w:pPr>
      <w:r w:rsidRPr="00604292">
        <w:rPr>
          <w:rFonts w:cstheme="minorHAnsi"/>
        </w:rPr>
        <w:t>How to access it</w:t>
      </w:r>
    </w:p>
    <w:p w14:paraId="78754F36" w14:textId="149BC312" w:rsidR="002A67B2" w:rsidRPr="00604292" w:rsidRDefault="002A67B2" w:rsidP="008F4861">
      <w:pPr>
        <w:rPr>
          <w:rFonts w:cstheme="minorHAnsi"/>
        </w:rPr>
      </w:pPr>
      <w:r w:rsidRPr="00604292">
        <w:rPr>
          <w:rFonts w:cstheme="minorHAnsi"/>
        </w:rPr>
        <w:lastRenderedPageBreak/>
        <w:t>Why should they access it</w:t>
      </w:r>
    </w:p>
    <w:p w14:paraId="64FD9129" w14:textId="3D5887C6" w:rsidR="00A53D0D" w:rsidRDefault="00A103E1" w:rsidP="008F4861">
      <w:pPr>
        <w:rPr>
          <w:rFonts w:cstheme="minorHAnsi"/>
        </w:rPr>
      </w:pPr>
      <w:r w:rsidRPr="00604292">
        <w:rPr>
          <w:rFonts w:cstheme="minorHAnsi"/>
        </w:rPr>
        <w:t>What is likely to happen n</w:t>
      </w:r>
      <w:r w:rsidR="00342CD9">
        <w:rPr>
          <w:rFonts w:cstheme="minorHAnsi"/>
        </w:rPr>
        <w:t>ext</w:t>
      </w:r>
    </w:p>
    <w:p w14:paraId="58A46533" w14:textId="77777777" w:rsidR="00E50FD0" w:rsidRDefault="00E50FD0" w:rsidP="008F4861">
      <w:pPr>
        <w:rPr>
          <w:rFonts w:cstheme="minorHAnsi"/>
        </w:rPr>
      </w:pPr>
    </w:p>
    <w:p w14:paraId="2ACC0102" w14:textId="77777777" w:rsidR="00E50FD0" w:rsidRPr="00604292" w:rsidRDefault="00E50FD0" w:rsidP="008F4861">
      <w:pPr>
        <w:rPr>
          <w:rFonts w:cstheme="minorHAnsi"/>
        </w:rPr>
        <w:sectPr w:rsidR="00E50FD0" w:rsidRPr="00604292" w:rsidSect="00A53D0D">
          <w:type w:val="continuous"/>
          <w:pgSz w:w="11906" w:h="16838"/>
          <w:pgMar w:top="1440" w:right="1133" w:bottom="1135" w:left="1440" w:header="708" w:footer="708" w:gutter="0"/>
          <w:cols w:num="2" w:space="708"/>
          <w:docGrid w:linePitch="360"/>
        </w:sectPr>
      </w:pPr>
    </w:p>
    <w:p w14:paraId="4C471156" w14:textId="77777777" w:rsidR="00F54D3F" w:rsidRPr="00E50FD0" w:rsidRDefault="00F54D3F" w:rsidP="00E50FD0">
      <w:pPr>
        <w:pStyle w:val="ListParagraph"/>
        <w:numPr>
          <w:ilvl w:val="0"/>
          <w:numId w:val="38"/>
        </w:numPr>
        <w:rPr>
          <w:rFonts w:cstheme="minorHAnsi"/>
          <w:sz w:val="24"/>
        </w:rPr>
      </w:pPr>
      <w:bookmarkStart w:id="0" w:name="_Hlk481148811"/>
      <w:r w:rsidRPr="00E50FD0">
        <w:rPr>
          <w:rFonts w:cstheme="minorHAnsi"/>
          <w:sz w:val="24"/>
        </w:rPr>
        <w:lastRenderedPageBreak/>
        <w:t>Sources or support at school and in the local community</w:t>
      </w:r>
      <w:bookmarkEnd w:id="0"/>
    </w:p>
    <w:p w14:paraId="688D5363" w14:textId="1E7EF3D4" w:rsidR="00F54D3F" w:rsidRPr="00604292" w:rsidRDefault="00F825AE" w:rsidP="008F4861">
      <w:pPr>
        <w:rPr>
          <w:rFonts w:cstheme="minorHAnsi"/>
        </w:rPr>
      </w:pPr>
      <w:r w:rsidRPr="00604292">
        <w:rPr>
          <w:rFonts w:cstheme="minorHAnsi"/>
          <w:b/>
        </w:rPr>
        <w:lastRenderedPageBreak/>
        <w:t>School based support includes</w:t>
      </w:r>
      <w:r w:rsidRPr="00604292">
        <w:rPr>
          <w:rFonts w:cstheme="minorHAnsi"/>
        </w:rPr>
        <w:t xml:space="preserve">: </w:t>
      </w:r>
    </w:p>
    <w:p w14:paraId="2A2DA1F8" w14:textId="36E0D070" w:rsidR="00F825AE" w:rsidRPr="00604292" w:rsidRDefault="00F825AE" w:rsidP="008F4861">
      <w:pPr>
        <w:rPr>
          <w:rFonts w:cstheme="minorHAnsi"/>
        </w:rPr>
      </w:pPr>
      <w:r w:rsidRPr="00604292">
        <w:rPr>
          <w:rFonts w:cstheme="minorHAnsi"/>
        </w:rPr>
        <w:t>For children: speaking to the class staff</w:t>
      </w:r>
      <w:r w:rsidR="00F866C7" w:rsidRPr="00604292">
        <w:rPr>
          <w:rFonts w:cstheme="minorHAnsi"/>
        </w:rPr>
        <w:t xml:space="preserve"> or a trusted adult within school</w:t>
      </w:r>
      <w:r w:rsidRPr="00604292">
        <w:rPr>
          <w:rFonts w:cstheme="minorHAnsi"/>
        </w:rPr>
        <w:t xml:space="preserve">, Learning Mentor, SENCO and designated persons. The best route of support will then be discussed. </w:t>
      </w:r>
      <w:r w:rsidR="00F866C7" w:rsidRPr="00604292">
        <w:rPr>
          <w:rFonts w:cstheme="minorHAnsi"/>
        </w:rPr>
        <w:t>Parent/carers will be informed and involved in discussions of support e.g interventions within school or outside agency referrals.</w:t>
      </w:r>
    </w:p>
    <w:p w14:paraId="66C42349" w14:textId="217632B2" w:rsidR="00F825AE" w:rsidRPr="00604292" w:rsidRDefault="00F825AE" w:rsidP="008F4861">
      <w:pPr>
        <w:rPr>
          <w:rFonts w:cstheme="minorHAnsi"/>
        </w:rPr>
      </w:pPr>
      <w:r w:rsidRPr="00604292">
        <w:rPr>
          <w:rFonts w:cstheme="minorHAnsi"/>
        </w:rPr>
        <w:t xml:space="preserve">For adults: Speak to the mental health first aider </w:t>
      </w:r>
      <w:r w:rsidR="00F866C7" w:rsidRPr="00604292">
        <w:rPr>
          <w:rFonts w:cstheme="minorHAnsi"/>
        </w:rPr>
        <w:t xml:space="preserve">in confidence, </w:t>
      </w:r>
      <w:r w:rsidRPr="00604292">
        <w:rPr>
          <w:rFonts w:cstheme="minorHAnsi"/>
        </w:rPr>
        <w:t xml:space="preserve">who </w:t>
      </w:r>
      <w:r w:rsidR="00F866C7" w:rsidRPr="00604292">
        <w:rPr>
          <w:rFonts w:cstheme="minorHAnsi"/>
        </w:rPr>
        <w:t xml:space="preserve">can </w:t>
      </w:r>
      <w:r w:rsidRPr="00604292">
        <w:rPr>
          <w:rFonts w:cstheme="minorHAnsi"/>
        </w:rPr>
        <w:t xml:space="preserve">support and sign post to other agencies for further support. The mental health first aider is available each day, either face to face or via phone but a dedicated time slot is allocated within </w:t>
      </w:r>
      <w:r w:rsidR="00F866C7" w:rsidRPr="00604292">
        <w:rPr>
          <w:rFonts w:cstheme="minorHAnsi"/>
        </w:rPr>
        <w:t xml:space="preserve">the </w:t>
      </w:r>
      <w:r w:rsidRPr="00604292">
        <w:rPr>
          <w:rFonts w:cstheme="minorHAnsi"/>
        </w:rPr>
        <w:t>school</w:t>
      </w:r>
      <w:r w:rsidR="00F866C7" w:rsidRPr="00604292">
        <w:rPr>
          <w:rFonts w:cstheme="minorHAnsi"/>
        </w:rPr>
        <w:t xml:space="preserve"> day</w:t>
      </w:r>
      <w:r w:rsidRPr="00604292">
        <w:rPr>
          <w:rFonts w:cstheme="minorHAnsi"/>
        </w:rPr>
        <w:t xml:space="preserve"> on a weekly basis for appointments.</w:t>
      </w:r>
    </w:p>
    <w:p w14:paraId="4FB90BCC" w14:textId="4E8393A8" w:rsidR="00A103E1" w:rsidRPr="00604292" w:rsidRDefault="00F825AE" w:rsidP="008F4861">
      <w:pPr>
        <w:rPr>
          <w:rFonts w:cstheme="minorHAnsi"/>
        </w:rPr>
      </w:pPr>
      <w:r w:rsidRPr="00604292">
        <w:rPr>
          <w:rFonts w:cstheme="minorHAnsi"/>
          <w:b/>
        </w:rPr>
        <w:t>Referrals</w:t>
      </w:r>
      <w:r w:rsidRPr="00604292">
        <w:rPr>
          <w:rFonts w:cstheme="minorHAnsi"/>
        </w:rPr>
        <w:t xml:space="preserve"> can be made by </w:t>
      </w:r>
      <w:r w:rsidR="00F866C7" w:rsidRPr="00604292">
        <w:rPr>
          <w:rFonts w:cstheme="minorHAnsi"/>
        </w:rPr>
        <w:t xml:space="preserve">identified </w:t>
      </w:r>
      <w:r w:rsidRPr="00604292">
        <w:rPr>
          <w:rFonts w:cstheme="minorHAnsi"/>
        </w:rPr>
        <w:t>school staff to other external agencies, such as: CAMHS, school nurse, health visitor</w:t>
      </w:r>
      <w:r w:rsidR="00F866C7" w:rsidRPr="00604292">
        <w:rPr>
          <w:rFonts w:cstheme="minorHAnsi"/>
        </w:rPr>
        <w:t xml:space="preserve"> and more.</w:t>
      </w:r>
    </w:p>
    <w:p w14:paraId="6AF1BAD7" w14:textId="3AE81961" w:rsidR="0008023C" w:rsidRPr="00D14C68" w:rsidRDefault="002A67B2" w:rsidP="008F4861">
      <w:pPr>
        <w:pStyle w:val="ListParagraph"/>
        <w:numPr>
          <w:ilvl w:val="0"/>
          <w:numId w:val="38"/>
        </w:numPr>
        <w:rPr>
          <w:rFonts w:cstheme="minorHAnsi"/>
          <w:sz w:val="24"/>
        </w:rPr>
      </w:pPr>
      <w:r w:rsidRPr="00D14C68">
        <w:rPr>
          <w:rFonts w:cstheme="minorHAnsi"/>
          <w:sz w:val="24"/>
        </w:rPr>
        <w:t>Warning Signs</w:t>
      </w:r>
    </w:p>
    <w:p w14:paraId="7838BD92" w14:textId="001BD7DA" w:rsidR="002E5D63" w:rsidRPr="00604292" w:rsidRDefault="002A67B2" w:rsidP="008F4861">
      <w:pPr>
        <w:rPr>
          <w:rFonts w:cstheme="minorHAnsi"/>
        </w:rPr>
      </w:pPr>
      <w:r w:rsidRPr="00604292">
        <w:rPr>
          <w:rFonts w:cstheme="minorHAnsi"/>
        </w:rPr>
        <w:t>Staff may become aware of warning signs which indicate a student is experiencing mental health or emotional wellbeing issues. These warning signs should always be taken seriously and staff observing any of th</w:t>
      </w:r>
      <w:r w:rsidR="00F866C7" w:rsidRPr="00604292">
        <w:rPr>
          <w:rFonts w:cstheme="minorHAnsi"/>
        </w:rPr>
        <w:t>ese warning signs should alert the school mental health first aider or a member of the designated persons team in school</w:t>
      </w:r>
      <w:r w:rsidR="00F866C7" w:rsidRPr="002479EF">
        <w:rPr>
          <w:rFonts w:cstheme="minorHAnsi"/>
        </w:rPr>
        <w:t>.</w:t>
      </w:r>
      <w:r w:rsidR="0028701E" w:rsidRPr="002479EF">
        <w:rPr>
          <w:rFonts w:cstheme="minorHAnsi"/>
        </w:rPr>
        <w:t xml:space="preserve"> Again, some of these warning signs, may, be relevant to members of staff as well.</w:t>
      </w:r>
      <w:bookmarkStart w:id="1" w:name="_GoBack"/>
      <w:bookmarkEnd w:id="1"/>
    </w:p>
    <w:p w14:paraId="180CCD7A" w14:textId="75143484" w:rsidR="00A53D0D" w:rsidRPr="00604292" w:rsidRDefault="002A67B2" w:rsidP="008F4861">
      <w:pPr>
        <w:rPr>
          <w:rFonts w:cstheme="minorHAnsi"/>
        </w:rPr>
        <w:sectPr w:rsidR="00A53D0D" w:rsidRPr="00604292" w:rsidSect="00A53D0D">
          <w:type w:val="continuous"/>
          <w:pgSz w:w="11906" w:h="16838"/>
          <w:pgMar w:top="1440" w:right="1133" w:bottom="1135" w:left="1440" w:header="708" w:footer="708" w:gutter="0"/>
          <w:cols w:space="708"/>
          <w:docGrid w:linePitch="360"/>
        </w:sectPr>
      </w:pPr>
      <w:r w:rsidRPr="00604292">
        <w:rPr>
          <w:rFonts w:cstheme="minorHAnsi"/>
        </w:rPr>
        <w:t>Possible warni</w:t>
      </w:r>
      <w:r w:rsidR="005D7AE1" w:rsidRPr="00604292">
        <w:rPr>
          <w:rFonts w:cstheme="minorHAnsi"/>
        </w:rPr>
        <w:t xml:space="preserve">ng signs, which all staff should be aware of </w:t>
      </w:r>
      <w:r w:rsidRPr="00604292">
        <w:rPr>
          <w:rFonts w:cstheme="minorHAnsi"/>
        </w:rPr>
        <w:t>include</w:t>
      </w:r>
      <w:r w:rsidR="00C71AE8">
        <w:rPr>
          <w:rFonts w:cstheme="minorHAnsi"/>
        </w:rPr>
        <w:t xml:space="preserve"> but are not limited to</w:t>
      </w:r>
      <w:r w:rsidRPr="00604292">
        <w:rPr>
          <w:rFonts w:cstheme="minorHAnsi"/>
        </w:rPr>
        <w:t>:</w:t>
      </w:r>
    </w:p>
    <w:p w14:paraId="4A5694E3" w14:textId="03E58ADC" w:rsidR="002A67B2" w:rsidRPr="00604292" w:rsidRDefault="002A67B2" w:rsidP="008F4861">
      <w:pPr>
        <w:rPr>
          <w:rFonts w:cstheme="minorHAnsi"/>
        </w:rPr>
      </w:pPr>
      <w:r w:rsidRPr="00604292">
        <w:rPr>
          <w:rFonts w:cstheme="minorHAnsi"/>
        </w:rPr>
        <w:lastRenderedPageBreak/>
        <w:t xml:space="preserve">Physical signs of harm that are repeated or appear non-accidental </w:t>
      </w:r>
    </w:p>
    <w:p w14:paraId="231CEAE4" w14:textId="73A4AA3E" w:rsidR="002A67B2" w:rsidRPr="00604292" w:rsidRDefault="002A67B2" w:rsidP="008F4861">
      <w:pPr>
        <w:rPr>
          <w:rFonts w:cstheme="minorHAnsi"/>
        </w:rPr>
      </w:pPr>
      <w:r w:rsidRPr="00604292">
        <w:rPr>
          <w:rFonts w:cstheme="minorHAnsi"/>
        </w:rPr>
        <w:t>Changes in eating / sleeping habits</w:t>
      </w:r>
    </w:p>
    <w:p w14:paraId="6A41EED3" w14:textId="0EC7B4AC" w:rsidR="002A67B2" w:rsidRPr="00604292" w:rsidRDefault="002A67B2" w:rsidP="008F4861">
      <w:pPr>
        <w:rPr>
          <w:rFonts w:cstheme="minorHAnsi"/>
        </w:rPr>
      </w:pPr>
      <w:r w:rsidRPr="00604292">
        <w:rPr>
          <w:rFonts w:cstheme="minorHAnsi"/>
        </w:rPr>
        <w:t>Increased isolation from friends or family, becoming socially withdrawn</w:t>
      </w:r>
    </w:p>
    <w:p w14:paraId="1E6AE648" w14:textId="71AC38EF" w:rsidR="002A67B2" w:rsidRPr="00604292" w:rsidRDefault="002A67B2" w:rsidP="008F4861">
      <w:pPr>
        <w:rPr>
          <w:rFonts w:cstheme="minorHAnsi"/>
        </w:rPr>
      </w:pPr>
      <w:r w:rsidRPr="00604292">
        <w:rPr>
          <w:rFonts w:cstheme="minorHAnsi"/>
        </w:rPr>
        <w:t>Changes in activity and mood</w:t>
      </w:r>
    </w:p>
    <w:p w14:paraId="771122BB" w14:textId="5D723457" w:rsidR="002A67B2" w:rsidRPr="00604292" w:rsidRDefault="002A67B2" w:rsidP="008F4861">
      <w:pPr>
        <w:rPr>
          <w:rFonts w:cstheme="minorHAnsi"/>
        </w:rPr>
      </w:pPr>
      <w:r w:rsidRPr="00604292">
        <w:rPr>
          <w:rFonts w:cstheme="minorHAnsi"/>
        </w:rPr>
        <w:t xml:space="preserve">Lowering of academic achievement </w:t>
      </w:r>
    </w:p>
    <w:p w14:paraId="014ED2FD" w14:textId="46C83B9B" w:rsidR="002A67B2" w:rsidRPr="00604292" w:rsidRDefault="002A67B2" w:rsidP="008F4861">
      <w:pPr>
        <w:rPr>
          <w:rFonts w:cstheme="minorHAnsi"/>
        </w:rPr>
      </w:pPr>
      <w:r w:rsidRPr="00604292">
        <w:rPr>
          <w:rFonts w:cstheme="minorHAnsi"/>
        </w:rPr>
        <w:t>Talking or joking about self-harm or suicide</w:t>
      </w:r>
    </w:p>
    <w:p w14:paraId="0AA38626" w14:textId="1B833C4E" w:rsidR="002A67B2" w:rsidRPr="00604292" w:rsidRDefault="002A67B2" w:rsidP="008F4861">
      <w:pPr>
        <w:rPr>
          <w:rFonts w:cstheme="minorHAnsi"/>
        </w:rPr>
      </w:pPr>
      <w:r w:rsidRPr="00604292">
        <w:rPr>
          <w:rFonts w:cstheme="minorHAnsi"/>
        </w:rPr>
        <w:t xml:space="preserve">Abusing drugs or alcohol </w:t>
      </w:r>
    </w:p>
    <w:p w14:paraId="14AD35A9" w14:textId="2279A807" w:rsidR="002A67B2" w:rsidRPr="00604292" w:rsidRDefault="002A67B2" w:rsidP="008F4861">
      <w:pPr>
        <w:rPr>
          <w:rFonts w:cstheme="minorHAnsi"/>
        </w:rPr>
      </w:pPr>
      <w:r w:rsidRPr="00604292">
        <w:rPr>
          <w:rFonts w:cstheme="minorHAnsi"/>
        </w:rPr>
        <w:lastRenderedPageBreak/>
        <w:t>Expressing feelings of failure, uselessness or loss of hope</w:t>
      </w:r>
    </w:p>
    <w:p w14:paraId="302FDC53" w14:textId="6612C1D9" w:rsidR="002A67B2" w:rsidRPr="00604292" w:rsidRDefault="002A67B2" w:rsidP="008F4861">
      <w:pPr>
        <w:rPr>
          <w:rFonts w:cstheme="minorHAnsi"/>
        </w:rPr>
      </w:pPr>
      <w:r w:rsidRPr="00604292">
        <w:rPr>
          <w:rFonts w:cstheme="minorHAnsi"/>
        </w:rPr>
        <w:t>Changes in clothing – e.g. long sleeves in warm weather</w:t>
      </w:r>
    </w:p>
    <w:p w14:paraId="78A387F5" w14:textId="1BB8EF57" w:rsidR="002A67B2" w:rsidRPr="00604292" w:rsidRDefault="002A67B2" w:rsidP="008F4861">
      <w:pPr>
        <w:rPr>
          <w:rFonts w:cstheme="minorHAnsi"/>
        </w:rPr>
      </w:pPr>
      <w:r w:rsidRPr="00604292">
        <w:rPr>
          <w:rFonts w:cstheme="minorHAnsi"/>
        </w:rPr>
        <w:t xml:space="preserve">Secretive behaviour </w:t>
      </w:r>
    </w:p>
    <w:p w14:paraId="20C2904F" w14:textId="56117C99" w:rsidR="002A67B2" w:rsidRPr="00604292" w:rsidRDefault="002A67B2" w:rsidP="008F4861">
      <w:pPr>
        <w:rPr>
          <w:rFonts w:cstheme="minorHAnsi"/>
        </w:rPr>
      </w:pPr>
      <w:r w:rsidRPr="00604292">
        <w:rPr>
          <w:rFonts w:cstheme="minorHAnsi"/>
        </w:rPr>
        <w:t xml:space="preserve">Skipping PE or getting changed secretively </w:t>
      </w:r>
    </w:p>
    <w:p w14:paraId="77E5D777" w14:textId="0308BF55" w:rsidR="002A67B2" w:rsidRPr="00604292" w:rsidRDefault="002A67B2" w:rsidP="008F4861">
      <w:pPr>
        <w:rPr>
          <w:rFonts w:cstheme="minorHAnsi"/>
        </w:rPr>
      </w:pPr>
      <w:r w:rsidRPr="00604292">
        <w:rPr>
          <w:rFonts w:cstheme="minorHAnsi"/>
        </w:rPr>
        <w:t>Lateness to, or absence from school</w:t>
      </w:r>
    </w:p>
    <w:p w14:paraId="01A0C9C5" w14:textId="698A9A1D" w:rsidR="002A67B2" w:rsidRPr="00604292" w:rsidRDefault="002A67B2" w:rsidP="008F4861">
      <w:pPr>
        <w:rPr>
          <w:rFonts w:cstheme="minorHAnsi"/>
        </w:rPr>
      </w:pPr>
      <w:r w:rsidRPr="00604292">
        <w:rPr>
          <w:rFonts w:cstheme="minorHAnsi"/>
        </w:rPr>
        <w:t>Repeated physical pain or nausea with no evident cause</w:t>
      </w:r>
    </w:p>
    <w:p w14:paraId="56E689D9" w14:textId="5EE3003D" w:rsidR="00A53D0D" w:rsidRPr="00604292" w:rsidRDefault="002A67B2" w:rsidP="008F4861">
      <w:pPr>
        <w:rPr>
          <w:rFonts w:cstheme="minorHAnsi"/>
        </w:rPr>
        <w:sectPr w:rsidR="00A53D0D" w:rsidRPr="00604292" w:rsidSect="00A53D0D">
          <w:type w:val="continuous"/>
          <w:pgSz w:w="11906" w:h="16838"/>
          <w:pgMar w:top="1440" w:right="1133" w:bottom="1135" w:left="1440" w:header="708" w:footer="708" w:gutter="0"/>
          <w:cols w:num="2" w:space="708"/>
          <w:docGrid w:linePitch="360"/>
        </w:sectPr>
      </w:pPr>
      <w:r w:rsidRPr="00604292">
        <w:rPr>
          <w:rFonts w:cstheme="minorHAnsi"/>
        </w:rPr>
        <w:t>An incr</w:t>
      </w:r>
      <w:r w:rsidR="00603618" w:rsidRPr="00604292">
        <w:rPr>
          <w:rFonts w:cstheme="minorHAnsi"/>
        </w:rPr>
        <w:t>ease in lateness or absenteeism</w:t>
      </w:r>
    </w:p>
    <w:p w14:paraId="75A877E3" w14:textId="1EC8B041" w:rsidR="0008023C" w:rsidRPr="00D14C68" w:rsidRDefault="00C73269" w:rsidP="008F4861">
      <w:pPr>
        <w:pStyle w:val="ListParagraph"/>
        <w:numPr>
          <w:ilvl w:val="0"/>
          <w:numId w:val="38"/>
        </w:numPr>
        <w:rPr>
          <w:rFonts w:cstheme="minorHAnsi"/>
          <w:sz w:val="24"/>
        </w:rPr>
      </w:pPr>
      <w:r w:rsidRPr="00D14C68">
        <w:rPr>
          <w:rFonts w:cstheme="minorHAnsi"/>
          <w:sz w:val="24"/>
        </w:rPr>
        <w:lastRenderedPageBreak/>
        <w:t xml:space="preserve">Targeted support </w:t>
      </w:r>
    </w:p>
    <w:p w14:paraId="12D48C3B" w14:textId="232FACFB" w:rsidR="00306534" w:rsidRPr="00604292" w:rsidRDefault="00C73269" w:rsidP="008F4861">
      <w:pPr>
        <w:rPr>
          <w:rFonts w:cstheme="minorHAnsi"/>
        </w:rPr>
      </w:pPr>
      <w:r w:rsidRPr="00604292">
        <w:rPr>
          <w:rFonts w:cstheme="minorHAnsi"/>
        </w:rPr>
        <w:t>We recognise some children and young people are at greater risk of experiencing poorer mental health. For example</w:t>
      </w:r>
      <w:r w:rsidR="00114F3C" w:rsidRPr="00604292">
        <w:rPr>
          <w:rFonts w:cstheme="minorHAnsi"/>
        </w:rPr>
        <w:t>,</w:t>
      </w:r>
      <w:r w:rsidRPr="00604292">
        <w:rPr>
          <w:rFonts w:cstheme="minorHAnsi"/>
        </w:rPr>
        <w:t xml:space="preserve"> those who are in care, young carers, those who have had previous access to CAMHS, those living with parents/carers with a mental illness and those living in households experiencing domestic violence. </w:t>
      </w:r>
    </w:p>
    <w:p w14:paraId="79E4438C" w14:textId="141E62BE" w:rsidR="00C73269" w:rsidRPr="00604292" w:rsidRDefault="00306534" w:rsidP="008F4861">
      <w:pPr>
        <w:rPr>
          <w:rFonts w:cstheme="minorHAnsi"/>
        </w:rPr>
      </w:pPr>
      <w:r w:rsidRPr="00604292">
        <w:rPr>
          <w:rFonts w:cstheme="minorHAnsi"/>
        </w:rPr>
        <w:t>We work closely with s</w:t>
      </w:r>
      <w:r w:rsidR="00C73269" w:rsidRPr="00604292">
        <w:rPr>
          <w:rFonts w:cstheme="minorHAnsi"/>
        </w:rPr>
        <w:t xml:space="preserve">chool nurses and their teams </w:t>
      </w:r>
      <w:r w:rsidR="0008023C" w:rsidRPr="00604292">
        <w:rPr>
          <w:rFonts w:cstheme="minorHAnsi"/>
        </w:rPr>
        <w:t xml:space="preserve">in supporting the </w:t>
      </w:r>
      <w:r w:rsidR="00C73269" w:rsidRPr="00604292">
        <w:rPr>
          <w:rFonts w:cstheme="minorHAnsi"/>
        </w:rPr>
        <w:t>emotional and mental health needs of school-aged children</w:t>
      </w:r>
      <w:r w:rsidR="0008023C" w:rsidRPr="00604292">
        <w:rPr>
          <w:rFonts w:cstheme="minorHAnsi"/>
        </w:rPr>
        <w:t xml:space="preserve"> and are equipped to </w:t>
      </w:r>
      <w:r w:rsidR="00C73269" w:rsidRPr="00604292">
        <w:rPr>
          <w:rFonts w:cstheme="minorHAnsi"/>
        </w:rPr>
        <w:t xml:space="preserve">work at community, family and individual levels. Their </w:t>
      </w:r>
      <w:r w:rsidR="0008023C" w:rsidRPr="00604292">
        <w:rPr>
          <w:rFonts w:cstheme="minorHAnsi"/>
        </w:rPr>
        <w:t xml:space="preserve">skills cover identifying issues </w:t>
      </w:r>
      <w:r w:rsidR="00C73269" w:rsidRPr="00604292">
        <w:rPr>
          <w:rFonts w:cstheme="minorHAnsi"/>
        </w:rPr>
        <w:t>early, determining potential risks and providing early</w:t>
      </w:r>
      <w:r w:rsidR="0008023C" w:rsidRPr="00604292">
        <w:rPr>
          <w:rFonts w:cstheme="minorHAnsi"/>
        </w:rPr>
        <w:t xml:space="preserve"> intervention to prevent issues </w:t>
      </w:r>
      <w:r w:rsidR="00C73269" w:rsidRPr="00604292">
        <w:rPr>
          <w:rFonts w:cstheme="minorHAnsi"/>
        </w:rPr>
        <w:t xml:space="preserve">escalating. </w:t>
      </w:r>
    </w:p>
    <w:p w14:paraId="1AFF60EC" w14:textId="6DA78317" w:rsidR="00C73269" w:rsidRPr="00604292" w:rsidRDefault="00306534" w:rsidP="008F4861">
      <w:pPr>
        <w:rPr>
          <w:rFonts w:cstheme="minorHAnsi"/>
        </w:rPr>
      </w:pPr>
      <w:r w:rsidRPr="00604292">
        <w:rPr>
          <w:rFonts w:cstheme="minorHAnsi"/>
        </w:rPr>
        <w:t>We e</w:t>
      </w:r>
      <w:r w:rsidR="00C73269" w:rsidRPr="00604292">
        <w:rPr>
          <w:rFonts w:cstheme="minorHAnsi"/>
        </w:rPr>
        <w:t>nsure timely and effective identification</w:t>
      </w:r>
      <w:r w:rsidRPr="00604292">
        <w:rPr>
          <w:rFonts w:cstheme="minorHAnsi"/>
        </w:rPr>
        <w:t xml:space="preserve"> </w:t>
      </w:r>
      <w:r w:rsidR="00C73269" w:rsidRPr="00604292">
        <w:rPr>
          <w:rFonts w:cstheme="minorHAnsi"/>
        </w:rPr>
        <w:t>of students who would benefit from targeted support and</w:t>
      </w:r>
      <w:r w:rsidRPr="00604292">
        <w:rPr>
          <w:rFonts w:cstheme="minorHAnsi"/>
        </w:rPr>
        <w:t xml:space="preserve"> ensure appropriate referral to support services by: </w:t>
      </w:r>
    </w:p>
    <w:p w14:paraId="3525DB09" w14:textId="7AA2A0FF" w:rsidR="00C73269" w:rsidRPr="00C71AE8" w:rsidRDefault="00306534" w:rsidP="008F4861">
      <w:pPr>
        <w:pStyle w:val="ListParagraph"/>
        <w:numPr>
          <w:ilvl w:val="0"/>
          <w:numId w:val="41"/>
        </w:numPr>
        <w:rPr>
          <w:rFonts w:cstheme="minorHAnsi"/>
        </w:rPr>
      </w:pPr>
      <w:r w:rsidRPr="00C71AE8">
        <w:rPr>
          <w:rFonts w:cstheme="minorHAnsi"/>
        </w:rPr>
        <w:t xml:space="preserve">Providing </w:t>
      </w:r>
      <w:r w:rsidR="00C73269" w:rsidRPr="00C71AE8">
        <w:rPr>
          <w:rFonts w:cstheme="minorHAnsi"/>
        </w:rPr>
        <w:t>specific help for those children most at risk (or already showing signs) of</w:t>
      </w:r>
      <w:r w:rsidR="00C71AE8">
        <w:rPr>
          <w:rFonts w:cstheme="minorHAnsi"/>
        </w:rPr>
        <w:t xml:space="preserve"> </w:t>
      </w:r>
      <w:r w:rsidR="00C73269" w:rsidRPr="00C71AE8">
        <w:rPr>
          <w:rFonts w:cstheme="minorHAnsi"/>
        </w:rPr>
        <w:t xml:space="preserve">social, </w:t>
      </w:r>
      <w:r w:rsidR="006610A8" w:rsidRPr="00C71AE8">
        <w:rPr>
          <w:rFonts w:cstheme="minorHAnsi"/>
        </w:rPr>
        <w:t>emotional,</w:t>
      </w:r>
      <w:r w:rsidR="00C73269" w:rsidRPr="00C71AE8">
        <w:rPr>
          <w:rFonts w:cstheme="minorHAnsi"/>
        </w:rPr>
        <w:t xml:space="preserve"> and behavioural problems</w:t>
      </w:r>
      <w:r w:rsidR="00EC5C09" w:rsidRPr="00C71AE8">
        <w:rPr>
          <w:rFonts w:cstheme="minorHAnsi"/>
        </w:rPr>
        <w:t>;</w:t>
      </w:r>
    </w:p>
    <w:p w14:paraId="71207591" w14:textId="685B025B" w:rsidR="00C73269" w:rsidRPr="00C71AE8" w:rsidRDefault="00306534" w:rsidP="008F4861">
      <w:pPr>
        <w:pStyle w:val="ListParagraph"/>
        <w:numPr>
          <w:ilvl w:val="0"/>
          <w:numId w:val="41"/>
        </w:numPr>
        <w:rPr>
          <w:rFonts w:cstheme="minorHAnsi"/>
        </w:rPr>
      </w:pPr>
      <w:r w:rsidRPr="00C71AE8">
        <w:rPr>
          <w:rFonts w:cstheme="minorHAnsi"/>
        </w:rPr>
        <w:lastRenderedPageBreak/>
        <w:t>W</w:t>
      </w:r>
      <w:r w:rsidR="00C73269" w:rsidRPr="00C71AE8">
        <w:rPr>
          <w:rFonts w:cstheme="minorHAnsi"/>
        </w:rPr>
        <w:t>ork</w:t>
      </w:r>
      <w:r w:rsidRPr="00C71AE8">
        <w:rPr>
          <w:rFonts w:cstheme="minorHAnsi"/>
        </w:rPr>
        <w:t>ing</w:t>
      </w:r>
      <w:r w:rsidR="00C73269" w:rsidRPr="00C71AE8">
        <w:rPr>
          <w:rFonts w:cstheme="minorHAnsi"/>
        </w:rPr>
        <w:t xml:space="preserve"> closely with </w:t>
      </w:r>
      <w:r w:rsidR="00F866C7" w:rsidRPr="00C71AE8">
        <w:rPr>
          <w:rFonts w:cstheme="minorHAnsi"/>
        </w:rPr>
        <w:t xml:space="preserve">Manchester </w:t>
      </w:r>
      <w:r w:rsidRPr="00C71AE8">
        <w:rPr>
          <w:rFonts w:cstheme="minorHAnsi"/>
        </w:rPr>
        <w:t>City Council</w:t>
      </w:r>
      <w:r w:rsidR="00F866C7" w:rsidRPr="00C71AE8">
        <w:rPr>
          <w:rFonts w:cstheme="minorHAnsi"/>
        </w:rPr>
        <w:t xml:space="preserve"> Children’s Services, </w:t>
      </w:r>
      <w:r w:rsidRPr="00C71AE8">
        <w:rPr>
          <w:rFonts w:cstheme="minorHAnsi"/>
        </w:rPr>
        <w:t xml:space="preserve">CAMHS </w:t>
      </w:r>
      <w:r w:rsidR="00C73269" w:rsidRPr="00C71AE8">
        <w:rPr>
          <w:rFonts w:cstheme="minorHAnsi"/>
        </w:rPr>
        <w:t>and other</w:t>
      </w:r>
      <w:r w:rsidRPr="00C71AE8">
        <w:rPr>
          <w:rFonts w:cstheme="minorHAnsi"/>
        </w:rPr>
        <w:t xml:space="preserve"> agencies</w:t>
      </w:r>
      <w:r w:rsidR="00C73269" w:rsidRPr="00C71AE8">
        <w:rPr>
          <w:rFonts w:cstheme="minorHAnsi"/>
        </w:rPr>
        <w:t xml:space="preserve"> serv</w:t>
      </w:r>
      <w:r w:rsidRPr="00C71AE8">
        <w:rPr>
          <w:rFonts w:cstheme="minorHAnsi"/>
        </w:rPr>
        <w:t>ices to follow various protocols including assessment and</w:t>
      </w:r>
      <w:r w:rsidR="006E64E7" w:rsidRPr="00C71AE8">
        <w:rPr>
          <w:rFonts w:cstheme="minorHAnsi"/>
        </w:rPr>
        <w:t>referral</w:t>
      </w:r>
      <w:r w:rsidR="00EC5C09" w:rsidRPr="00C71AE8">
        <w:rPr>
          <w:rFonts w:cstheme="minorHAnsi"/>
        </w:rPr>
        <w:t>;</w:t>
      </w:r>
    </w:p>
    <w:p w14:paraId="03A8A6BE" w14:textId="4599B414" w:rsidR="00C73269" w:rsidRPr="00C71AE8" w:rsidRDefault="00306534" w:rsidP="008F4861">
      <w:pPr>
        <w:pStyle w:val="ListParagraph"/>
        <w:numPr>
          <w:ilvl w:val="0"/>
          <w:numId w:val="41"/>
        </w:numPr>
        <w:rPr>
          <w:rFonts w:cstheme="minorHAnsi"/>
        </w:rPr>
      </w:pPr>
      <w:r w:rsidRPr="00C71AE8">
        <w:rPr>
          <w:rFonts w:cstheme="minorHAnsi"/>
        </w:rPr>
        <w:t>I</w:t>
      </w:r>
      <w:r w:rsidR="00C73269" w:rsidRPr="00C71AE8">
        <w:rPr>
          <w:rFonts w:cstheme="minorHAnsi"/>
        </w:rPr>
        <w:t>dentify</w:t>
      </w:r>
      <w:r w:rsidRPr="00C71AE8">
        <w:rPr>
          <w:rFonts w:cstheme="minorHAnsi"/>
        </w:rPr>
        <w:t>ing</w:t>
      </w:r>
      <w:r w:rsidR="00C73269" w:rsidRPr="00C71AE8">
        <w:rPr>
          <w:rFonts w:cstheme="minorHAnsi"/>
        </w:rPr>
        <w:t xml:space="preserve"> and assess</w:t>
      </w:r>
      <w:r w:rsidRPr="00C71AE8">
        <w:rPr>
          <w:rFonts w:cstheme="minorHAnsi"/>
        </w:rPr>
        <w:t>ing</w:t>
      </w:r>
      <w:r w:rsidR="00C73269" w:rsidRPr="00C71AE8">
        <w:rPr>
          <w:rFonts w:cstheme="minorHAnsi"/>
        </w:rPr>
        <w:t xml:space="preserve"> in line with </w:t>
      </w:r>
      <w:r w:rsidRPr="00C71AE8">
        <w:rPr>
          <w:rFonts w:cstheme="minorHAnsi"/>
        </w:rPr>
        <w:t xml:space="preserve">the </w:t>
      </w:r>
      <w:r w:rsidR="005155DD" w:rsidRPr="00C71AE8">
        <w:rPr>
          <w:rFonts w:cstheme="minorHAnsi"/>
        </w:rPr>
        <w:t>Early Help Assessment</w:t>
      </w:r>
      <w:r w:rsidR="008E5A59" w:rsidRPr="00C71AE8">
        <w:rPr>
          <w:rFonts w:cstheme="minorHAnsi"/>
          <w:color w:val="70AD47" w:themeColor="accent6"/>
        </w:rPr>
        <w:t xml:space="preserve"> </w:t>
      </w:r>
      <w:r w:rsidR="008E5A59" w:rsidRPr="00C71AE8">
        <w:rPr>
          <w:rFonts w:cstheme="minorHAnsi"/>
          <w:color w:val="000000" w:themeColor="text1"/>
        </w:rPr>
        <w:t>Tool</w:t>
      </w:r>
      <w:r w:rsidR="005155DD" w:rsidRPr="00C71AE8">
        <w:rPr>
          <w:rFonts w:cstheme="minorHAnsi"/>
          <w:color w:val="000000" w:themeColor="text1"/>
        </w:rPr>
        <w:t xml:space="preserve"> </w:t>
      </w:r>
      <w:r w:rsidR="008E5A59" w:rsidRPr="00C71AE8">
        <w:rPr>
          <w:rFonts w:cstheme="minorHAnsi"/>
          <w:color w:val="000000" w:themeColor="text1"/>
        </w:rPr>
        <w:t>(EHAT</w:t>
      </w:r>
      <w:r w:rsidR="005155DD" w:rsidRPr="00C71AE8">
        <w:rPr>
          <w:rFonts w:cstheme="minorHAnsi"/>
          <w:color w:val="000000" w:themeColor="text1"/>
        </w:rPr>
        <w:t>),</w:t>
      </w:r>
      <w:r w:rsidRPr="00C71AE8">
        <w:rPr>
          <w:rFonts w:cstheme="minorHAnsi"/>
          <w:color w:val="000000" w:themeColor="text1"/>
        </w:rPr>
        <w:t xml:space="preserve"> </w:t>
      </w:r>
      <w:r w:rsidRPr="00C71AE8">
        <w:rPr>
          <w:rFonts w:cstheme="minorHAnsi"/>
        </w:rPr>
        <w:t>children</w:t>
      </w:r>
      <w:r w:rsidR="00C71AE8">
        <w:rPr>
          <w:rFonts w:cstheme="minorHAnsi"/>
        </w:rPr>
        <w:t xml:space="preserve"> </w:t>
      </w:r>
      <w:r w:rsidR="00C73269" w:rsidRPr="00C71AE8">
        <w:rPr>
          <w:rFonts w:cstheme="minorHAnsi"/>
        </w:rPr>
        <w:t>who are showing early signs of anxiety, em</w:t>
      </w:r>
      <w:r w:rsidRPr="00C71AE8">
        <w:rPr>
          <w:rFonts w:cstheme="minorHAnsi"/>
        </w:rPr>
        <w:t xml:space="preserve">otional </w:t>
      </w:r>
      <w:r w:rsidR="006610A8" w:rsidRPr="00C71AE8">
        <w:rPr>
          <w:rFonts w:cstheme="minorHAnsi"/>
        </w:rPr>
        <w:t>distress,</w:t>
      </w:r>
      <w:r w:rsidRPr="00C71AE8">
        <w:rPr>
          <w:rFonts w:cstheme="minorHAnsi"/>
        </w:rPr>
        <w:t xml:space="preserve"> or behavioural </w:t>
      </w:r>
      <w:r w:rsidR="00C73269" w:rsidRPr="00C71AE8">
        <w:rPr>
          <w:rFonts w:cstheme="minorHAnsi"/>
        </w:rPr>
        <w:t>problems</w:t>
      </w:r>
      <w:r w:rsidR="00EC5C09" w:rsidRPr="00C71AE8">
        <w:rPr>
          <w:rFonts w:cstheme="minorHAnsi"/>
        </w:rPr>
        <w:t>;</w:t>
      </w:r>
    </w:p>
    <w:p w14:paraId="17B81760" w14:textId="2A4B45A3" w:rsidR="00C73269" w:rsidRPr="00C71AE8" w:rsidRDefault="00306534" w:rsidP="008F4861">
      <w:pPr>
        <w:pStyle w:val="ListParagraph"/>
        <w:numPr>
          <w:ilvl w:val="0"/>
          <w:numId w:val="41"/>
        </w:numPr>
        <w:rPr>
          <w:rFonts w:cstheme="minorHAnsi"/>
        </w:rPr>
      </w:pPr>
      <w:r w:rsidRPr="00C71AE8">
        <w:rPr>
          <w:rFonts w:cstheme="minorHAnsi"/>
        </w:rPr>
        <w:t>D</w:t>
      </w:r>
      <w:r w:rsidR="00C73269" w:rsidRPr="00C71AE8">
        <w:rPr>
          <w:rFonts w:cstheme="minorHAnsi"/>
        </w:rPr>
        <w:t>iscuss</w:t>
      </w:r>
      <w:r w:rsidRPr="00C71AE8">
        <w:rPr>
          <w:rFonts w:cstheme="minorHAnsi"/>
        </w:rPr>
        <w:t>ing</w:t>
      </w:r>
      <w:r w:rsidR="00C73269" w:rsidRPr="00C71AE8">
        <w:rPr>
          <w:rFonts w:cstheme="minorHAnsi"/>
        </w:rPr>
        <w:t xml:space="preserve"> options for tackling these problems with the child and their</w:t>
      </w:r>
      <w:r w:rsidR="00C71AE8">
        <w:rPr>
          <w:rFonts w:cstheme="minorHAnsi"/>
        </w:rPr>
        <w:t xml:space="preserve"> </w:t>
      </w:r>
      <w:r w:rsidR="00C73269" w:rsidRPr="00C71AE8">
        <w:rPr>
          <w:rFonts w:cstheme="minorHAnsi"/>
        </w:rPr>
        <w:t xml:space="preserve">parents/carers. Agree an </w:t>
      </w:r>
      <w:r w:rsidRPr="00C71AE8">
        <w:rPr>
          <w:rFonts w:cstheme="minorHAnsi"/>
        </w:rPr>
        <w:t xml:space="preserve">Individual Care Plan </w:t>
      </w:r>
      <w:r w:rsidR="00C73269" w:rsidRPr="00C71AE8">
        <w:rPr>
          <w:rFonts w:cstheme="minorHAnsi"/>
        </w:rPr>
        <w:t xml:space="preserve">as the </w:t>
      </w:r>
      <w:r w:rsidR="0008023C" w:rsidRPr="00C71AE8">
        <w:rPr>
          <w:rFonts w:cstheme="minorHAnsi"/>
        </w:rPr>
        <w:t xml:space="preserve">first stage of a ‘stepped care’ </w:t>
      </w:r>
      <w:r w:rsidR="00C73269" w:rsidRPr="00C71AE8">
        <w:rPr>
          <w:rFonts w:cstheme="minorHAnsi"/>
        </w:rPr>
        <w:t>approach</w:t>
      </w:r>
      <w:r w:rsidR="00EC5C09" w:rsidRPr="00C71AE8">
        <w:rPr>
          <w:rFonts w:cstheme="minorHAnsi"/>
        </w:rPr>
        <w:t>;</w:t>
      </w:r>
    </w:p>
    <w:p w14:paraId="0163A4EF" w14:textId="4610CEC0" w:rsidR="00C73269" w:rsidRPr="00C71AE8" w:rsidRDefault="00306534" w:rsidP="00C71AE8">
      <w:pPr>
        <w:pStyle w:val="ListParagraph"/>
        <w:numPr>
          <w:ilvl w:val="0"/>
          <w:numId w:val="41"/>
        </w:numPr>
        <w:rPr>
          <w:rFonts w:cstheme="minorHAnsi"/>
        </w:rPr>
      </w:pPr>
      <w:r w:rsidRPr="00C71AE8">
        <w:rPr>
          <w:rFonts w:cstheme="minorHAnsi"/>
        </w:rPr>
        <w:t>Providing</w:t>
      </w:r>
      <w:r w:rsidR="00C73269" w:rsidRPr="00C71AE8">
        <w:rPr>
          <w:rFonts w:cstheme="minorHAnsi"/>
        </w:rPr>
        <w:t xml:space="preserve"> a range of interventions that ha</w:t>
      </w:r>
      <w:r w:rsidR="0008023C" w:rsidRPr="00C71AE8">
        <w:rPr>
          <w:rFonts w:cstheme="minorHAnsi"/>
        </w:rPr>
        <w:t>ve been proven to be effective,</w:t>
      </w:r>
      <w:r w:rsidR="00C71AE8" w:rsidRPr="00C71AE8">
        <w:rPr>
          <w:rFonts w:cstheme="minorHAnsi"/>
        </w:rPr>
        <w:t xml:space="preserve"> a</w:t>
      </w:r>
      <w:r w:rsidR="00C73269" w:rsidRPr="00C71AE8">
        <w:rPr>
          <w:rFonts w:cstheme="minorHAnsi"/>
        </w:rPr>
        <w:t>ccording</w:t>
      </w:r>
      <w:r w:rsidR="0008023C" w:rsidRPr="00C71AE8">
        <w:rPr>
          <w:rFonts w:cstheme="minorHAnsi"/>
        </w:rPr>
        <w:t xml:space="preserve"> </w:t>
      </w:r>
      <w:r w:rsidRPr="00C71AE8">
        <w:rPr>
          <w:rFonts w:cstheme="minorHAnsi"/>
        </w:rPr>
        <w:t>to the child’s needs</w:t>
      </w:r>
      <w:r w:rsidR="00EC5C09" w:rsidRPr="00C71AE8">
        <w:rPr>
          <w:rFonts w:cstheme="minorHAnsi"/>
        </w:rPr>
        <w:t>;</w:t>
      </w:r>
    </w:p>
    <w:p w14:paraId="48FACB58" w14:textId="4CF9680A" w:rsidR="00C73269" w:rsidRPr="00C71AE8" w:rsidRDefault="00306534" w:rsidP="008F4861">
      <w:pPr>
        <w:pStyle w:val="ListParagraph"/>
        <w:numPr>
          <w:ilvl w:val="0"/>
          <w:numId w:val="41"/>
        </w:numPr>
        <w:rPr>
          <w:rFonts w:cstheme="minorHAnsi"/>
        </w:rPr>
      </w:pPr>
      <w:r w:rsidRPr="00C71AE8">
        <w:rPr>
          <w:rFonts w:cstheme="minorHAnsi"/>
        </w:rPr>
        <w:t>E</w:t>
      </w:r>
      <w:r w:rsidR="00C73269" w:rsidRPr="00C71AE8">
        <w:rPr>
          <w:rFonts w:cstheme="minorHAnsi"/>
        </w:rPr>
        <w:t>nsure young people have access to pastoral care and support, as well as</w:t>
      </w:r>
      <w:r w:rsidR="00C71AE8">
        <w:rPr>
          <w:rFonts w:cstheme="minorHAnsi"/>
        </w:rPr>
        <w:t xml:space="preserve"> </w:t>
      </w:r>
      <w:r w:rsidR="00C73269" w:rsidRPr="00C71AE8">
        <w:rPr>
          <w:rFonts w:cstheme="minorHAnsi"/>
        </w:rPr>
        <w:t xml:space="preserve">specialist services, including </w:t>
      </w:r>
      <w:r w:rsidRPr="00C71AE8">
        <w:rPr>
          <w:rFonts w:cstheme="minorHAnsi"/>
        </w:rPr>
        <w:t xml:space="preserve">CAMHS, so that emotional, social and </w:t>
      </w:r>
      <w:r w:rsidR="00C73269" w:rsidRPr="00C71AE8">
        <w:rPr>
          <w:rFonts w:cstheme="minorHAnsi"/>
        </w:rPr>
        <w:t>behavioural problems ca</w:t>
      </w:r>
      <w:r w:rsidRPr="00C71AE8">
        <w:rPr>
          <w:rFonts w:cstheme="minorHAnsi"/>
        </w:rPr>
        <w:t xml:space="preserve">n be dealt with as soon as they </w:t>
      </w:r>
      <w:r w:rsidR="00C73269" w:rsidRPr="00C71AE8">
        <w:rPr>
          <w:rFonts w:cstheme="minorHAnsi"/>
        </w:rPr>
        <w:t>occur</w:t>
      </w:r>
      <w:r w:rsidR="00EC5C09" w:rsidRPr="00C71AE8">
        <w:rPr>
          <w:rFonts w:cstheme="minorHAnsi"/>
        </w:rPr>
        <w:t>;</w:t>
      </w:r>
    </w:p>
    <w:p w14:paraId="3303ACA4" w14:textId="52C88859" w:rsidR="00C73269" w:rsidRPr="00C71AE8" w:rsidRDefault="00306534" w:rsidP="008F4861">
      <w:pPr>
        <w:pStyle w:val="ListParagraph"/>
        <w:numPr>
          <w:ilvl w:val="0"/>
          <w:numId w:val="41"/>
        </w:numPr>
        <w:rPr>
          <w:rFonts w:cstheme="minorHAnsi"/>
        </w:rPr>
      </w:pPr>
      <w:r w:rsidRPr="00C71AE8">
        <w:rPr>
          <w:rFonts w:cstheme="minorHAnsi"/>
        </w:rPr>
        <w:t>P</w:t>
      </w:r>
      <w:r w:rsidR="00C73269" w:rsidRPr="00C71AE8">
        <w:rPr>
          <w:rFonts w:cstheme="minorHAnsi"/>
        </w:rPr>
        <w:t>rovide young people with clear and consistent inform</w:t>
      </w:r>
      <w:r w:rsidRPr="00C71AE8">
        <w:rPr>
          <w:rFonts w:cstheme="minorHAnsi"/>
        </w:rPr>
        <w:t xml:space="preserve">ation about the </w:t>
      </w:r>
      <w:r w:rsidR="0008023C" w:rsidRPr="00C71AE8">
        <w:rPr>
          <w:rFonts w:cstheme="minorHAnsi"/>
        </w:rPr>
        <w:t>opportunities</w:t>
      </w:r>
      <w:r w:rsidR="00C71AE8">
        <w:rPr>
          <w:rFonts w:cstheme="minorHAnsi"/>
        </w:rPr>
        <w:t xml:space="preserve"> </w:t>
      </w:r>
      <w:r w:rsidR="00C73269" w:rsidRPr="00C71AE8">
        <w:rPr>
          <w:rFonts w:cstheme="minorHAnsi"/>
        </w:rPr>
        <w:t>available for them to discus</w:t>
      </w:r>
      <w:r w:rsidRPr="00C71AE8">
        <w:rPr>
          <w:rFonts w:cstheme="minorHAnsi"/>
        </w:rPr>
        <w:t xml:space="preserve">s personal issues and emotional </w:t>
      </w:r>
      <w:r w:rsidR="00C73269" w:rsidRPr="00C71AE8">
        <w:rPr>
          <w:rFonts w:cstheme="minorHAnsi"/>
        </w:rPr>
        <w:t>concerns. Any support offered should take</w:t>
      </w:r>
      <w:r w:rsidRPr="00C71AE8">
        <w:rPr>
          <w:rFonts w:cstheme="minorHAnsi"/>
        </w:rPr>
        <w:t xml:space="preserve"> account of local community and </w:t>
      </w:r>
      <w:r w:rsidR="00C73269" w:rsidRPr="00C71AE8">
        <w:rPr>
          <w:rFonts w:cstheme="minorHAnsi"/>
        </w:rPr>
        <w:t>education policies and protocols regarding confidentiality</w:t>
      </w:r>
      <w:r w:rsidR="002D1BE4" w:rsidRPr="00C71AE8">
        <w:rPr>
          <w:rFonts w:cstheme="minorHAnsi"/>
        </w:rPr>
        <w:t>;</w:t>
      </w:r>
    </w:p>
    <w:p w14:paraId="5FA95BF1" w14:textId="387A15A4" w:rsidR="00CA1CA3" w:rsidRPr="00C71AE8" w:rsidRDefault="00306534" w:rsidP="008F4861">
      <w:pPr>
        <w:pStyle w:val="ListParagraph"/>
        <w:numPr>
          <w:ilvl w:val="0"/>
          <w:numId w:val="41"/>
        </w:numPr>
        <w:rPr>
          <w:rFonts w:cstheme="minorHAnsi"/>
        </w:rPr>
      </w:pPr>
      <w:r w:rsidRPr="00C71AE8">
        <w:rPr>
          <w:rFonts w:cstheme="minorHAnsi"/>
        </w:rPr>
        <w:t>P</w:t>
      </w:r>
      <w:r w:rsidR="00C73269" w:rsidRPr="00C71AE8">
        <w:rPr>
          <w:rFonts w:cstheme="minorHAnsi"/>
        </w:rPr>
        <w:t>rovide young people with opportunities to build relationships, particularly those</w:t>
      </w:r>
      <w:r w:rsidR="00C71AE8">
        <w:rPr>
          <w:rFonts w:cstheme="minorHAnsi"/>
        </w:rPr>
        <w:t xml:space="preserve"> </w:t>
      </w:r>
      <w:r w:rsidR="00C73269" w:rsidRPr="00C71AE8">
        <w:rPr>
          <w:rFonts w:cstheme="minorHAnsi"/>
        </w:rPr>
        <w:t xml:space="preserve">who may find it difficult to </w:t>
      </w:r>
      <w:r w:rsidR="002D1BE4" w:rsidRPr="00C71AE8">
        <w:rPr>
          <w:rFonts w:cstheme="minorHAnsi"/>
        </w:rPr>
        <w:t>see</w:t>
      </w:r>
      <w:r w:rsidR="00C71AE8">
        <w:rPr>
          <w:rFonts w:cstheme="minorHAnsi"/>
        </w:rPr>
        <w:t xml:space="preserve">k support when they need it; </w:t>
      </w:r>
    </w:p>
    <w:p w14:paraId="644F08C5" w14:textId="52C0DAA7" w:rsidR="00BB2BC1" w:rsidRDefault="007A0FBD" w:rsidP="008F4861">
      <w:pPr>
        <w:pStyle w:val="ListParagraph"/>
        <w:numPr>
          <w:ilvl w:val="0"/>
          <w:numId w:val="41"/>
        </w:numPr>
        <w:rPr>
          <w:rFonts w:cstheme="minorHAnsi"/>
        </w:rPr>
      </w:pPr>
      <w:r w:rsidRPr="00C71AE8">
        <w:rPr>
          <w:rFonts w:cstheme="minorHAnsi"/>
        </w:rPr>
        <w:t xml:space="preserve">The identification, </w:t>
      </w:r>
      <w:r w:rsidR="002D1BE4" w:rsidRPr="00C71AE8">
        <w:rPr>
          <w:rFonts w:cstheme="minorHAnsi"/>
        </w:rPr>
        <w:t>assessment,</w:t>
      </w:r>
      <w:r w:rsidRPr="00C71AE8">
        <w:rPr>
          <w:rFonts w:cstheme="minorHAnsi"/>
        </w:rPr>
        <w:t xml:space="preserve"> and support of youn</w:t>
      </w:r>
      <w:r w:rsidR="00CA1CA3" w:rsidRPr="00C71AE8">
        <w:rPr>
          <w:rFonts w:cstheme="minorHAnsi"/>
        </w:rPr>
        <w:t>g</w:t>
      </w:r>
      <w:r w:rsidRPr="00C71AE8">
        <w:rPr>
          <w:rFonts w:cstheme="minorHAnsi"/>
        </w:rPr>
        <w:t xml:space="preserve"> carers under the statutory duties</w:t>
      </w:r>
      <w:r w:rsidR="00C71AE8">
        <w:rPr>
          <w:rFonts w:cstheme="minorHAnsi"/>
        </w:rPr>
        <w:t xml:space="preserve"> </w:t>
      </w:r>
      <w:r w:rsidRPr="00C71AE8">
        <w:rPr>
          <w:rFonts w:cstheme="minorHAnsi"/>
        </w:rPr>
        <w:t>out</w:t>
      </w:r>
      <w:r w:rsidR="00CA1CA3" w:rsidRPr="00C71AE8">
        <w:rPr>
          <w:rFonts w:cstheme="minorHAnsi"/>
        </w:rPr>
        <w:t xml:space="preserve">lined </w:t>
      </w:r>
      <w:r w:rsidRPr="00C71AE8">
        <w:rPr>
          <w:rFonts w:cstheme="minorHAnsi"/>
        </w:rPr>
        <w:t>in the Child</w:t>
      </w:r>
      <w:r w:rsidR="00CA1CA3" w:rsidRPr="00C71AE8">
        <w:rPr>
          <w:rFonts w:cstheme="minorHAnsi"/>
        </w:rPr>
        <w:t>r</w:t>
      </w:r>
      <w:r w:rsidRPr="00C71AE8">
        <w:rPr>
          <w:rFonts w:cstheme="minorHAnsi"/>
        </w:rPr>
        <w:t xml:space="preserve">en </w:t>
      </w:r>
      <w:r w:rsidR="00CA1CA3" w:rsidRPr="00C71AE8">
        <w:rPr>
          <w:rFonts w:cstheme="minorHAnsi"/>
        </w:rPr>
        <w:t xml:space="preserve">&amp; </w:t>
      </w:r>
      <w:r w:rsidR="00D87710" w:rsidRPr="00C71AE8">
        <w:rPr>
          <w:rFonts w:cstheme="minorHAnsi"/>
        </w:rPr>
        <w:t>F</w:t>
      </w:r>
      <w:r w:rsidR="00CA1CA3" w:rsidRPr="00C71AE8">
        <w:rPr>
          <w:rFonts w:cstheme="minorHAnsi"/>
        </w:rPr>
        <w:t>amilies Act 2014</w:t>
      </w:r>
      <w:r w:rsidR="002D1BE4" w:rsidRPr="00C71AE8">
        <w:rPr>
          <w:rFonts w:cstheme="minorHAnsi"/>
        </w:rPr>
        <w:t>.</w:t>
      </w:r>
      <w:r w:rsidR="00CA1CA3" w:rsidRPr="00C71AE8">
        <w:rPr>
          <w:rFonts w:cstheme="minorHAnsi"/>
        </w:rPr>
        <w:t xml:space="preserve"> </w:t>
      </w:r>
    </w:p>
    <w:p w14:paraId="4B9120F8" w14:textId="77777777" w:rsidR="00C71AE8" w:rsidRPr="00C71AE8" w:rsidRDefault="00C71AE8" w:rsidP="00C71AE8">
      <w:pPr>
        <w:pStyle w:val="ListParagraph"/>
        <w:ind w:left="360"/>
        <w:rPr>
          <w:rFonts w:cstheme="minorHAnsi"/>
        </w:rPr>
      </w:pPr>
    </w:p>
    <w:p w14:paraId="6BA5466A" w14:textId="182A412D" w:rsidR="002A67B2" w:rsidRPr="00D14C68" w:rsidRDefault="00465650" w:rsidP="008F4861">
      <w:pPr>
        <w:pStyle w:val="ListParagraph"/>
        <w:numPr>
          <w:ilvl w:val="0"/>
          <w:numId w:val="38"/>
        </w:numPr>
        <w:rPr>
          <w:rFonts w:cstheme="minorHAnsi"/>
          <w:sz w:val="24"/>
        </w:rPr>
      </w:pPr>
      <w:r w:rsidRPr="00D14C68">
        <w:rPr>
          <w:rFonts w:cstheme="minorHAnsi"/>
          <w:sz w:val="24"/>
        </w:rPr>
        <w:t xml:space="preserve">Managing disclosures </w:t>
      </w:r>
    </w:p>
    <w:p w14:paraId="7586EFBC" w14:textId="0240B56B" w:rsidR="00276420" w:rsidRPr="00604292" w:rsidRDefault="00465650" w:rsidP="008F4861">
      <w:pPr>
        <w:rPr>
          <w:rFonts w:cstheme="minorHAnsi"/>
        </w:rPr>
        <w:sectPr w:rsidR="00276420" w:rsidRPr="00604292" w:rsidSect="00603618">
          <w:type w:val="continuous"/>
          <w:pgSz w:w="11906" w:h="16838"/>
          <w:pgMar w:top="1440" w:right="849" w:bottom="1135" w:left="1440" w:header="708" w:footer="708" w:gutter="0"/>
          <w:cols w:space="708"/>
          <w:docGrid w:linePitch="360"/>
        </w:sectPr>
      </w:pPr>
      <w:r w:rsidRPr="00604292">
        <w:rPr>
          <w:rFonts w:cstheme="minorHAnsi"/>
        </w:rPr>
        <w:t xml:space="preserve">If a student chooses to disclose concerns about themselves, or a friend, to any member of staff, the response will be </w:t>
      </w:r>
      <w:r w:rsidR="005D7AE1" w:rsidRPr="00604292">
        <w:rPr>
          <w:rFonts w:cstheme="minorHAnsi"/>
        </w:rPr>
        <w:t>calm, supportive and non-judgemental. All disclosures should be recorded confidentiall</w:t>
      </w:r>
      <w:r w:rsidR="002570B8">
        <w:rPr>
          <w:rFonts w:cstheme="minorHAnsi"/>
        </w:rPr>
        <w:t>y on CPOMS.</w:t>
      </w:r>
      <w:r w:rsidR="002570B8" w:rsidRPr="002570B8">
        <w:rPr>
          <w:rFonts w:cstheme="minorHAnsi"/>
        </w:rPr>
        <w:t xml:space="preserve"> </w:t>
      </w:r>
      <w:r w:rsidR="002570B8" w:rsidRPr="00604292">
        <w:rPr>
          <w:rFonts w:cstheme="minorHAnsi"/>
        </w:rPr>
        <w:t>This information will be shared with the school’s designated person’s team.</w:t>
      </w:r>
    </w:p>
    <w:p w14:paraId="73FEE881" w14:textId="56A93C5C" w:rsidR="00A103E1" w:rsidRPr="00604292" w:rsidRDefault="00A103E1" w:rsidP="002570B8">
      <w:pPr>
        <w:rPr>
          <w:rFonts w:cstheme="minorHAnsi"/>
        </w:rPr>
        <w:sectPr w:rsidR="00A103E1" w:rsidRPr="00604292" w:rsidSect="00A103E1">
          <w:type w:val="continuous"/>
          <w:pgSz w:w="11906" w:h="16838"/>
          <w:pgMar w:top="1440" w:right="1133" w:bottom="1135" w:left="1440" w:header="708" w:footer="708" w:gutter="0"/>
          <w:cols w:num="2" w:space="708"/>
          <w:docGrid w:linePitch="360"/>
        </w:sectPr>
      </w:pPr>
    </w:p>
    <w:p w14:paraId="3B741257" w14:textId="3A89E782" w:rsidR="0008023C" w:rsidRPr="00D14C68" w:rsidRDefault="00E16B85" w:rsidP="008F4861">
      <w:pPr>
        <w:pStyle w:val="ListParagraph"/>
        <w:numPr>
          <w:ilvl w:val="0"/>
          <w:numId w:val="38"/>
        </w:numPr>
        <w:rPr>
          <w:rFonts w:cstheme="minorHAnsi"/>
          <w:sz w:val="24"/>
        </w:rPr>
      </w:pPr>
      <w:r w:rsidRPr="00D14C68">
        <w:rPr>
          <w:rFonts w:cstheme="minorHAnsi"/>
          <w:sz w:val="24"/>
        </w:rPr>
        <w:lastRenderedPageBreak/>
        <w:t>Confidentiality</w:t>
      </w:r>
    </w:p>
    <w:p w14:paraId="37A7EE8C" w14:textId="495D0C1D" w:rsidR="002F0318" w:rsidRPr="00604292" w:rsidRDefault="002F0318" w:rsidP="008F4861">
      <w:pPr>
        <w:rPr>
          <w:rFonts w:cstheme="minorHAnsi"/>
        </w:rPr>
      </w:pPr>
      <w:r w:rsidRPr="00604292">
        <w:rPr>
          <w:rFonts w:cstheme="minorHAnsi"/>
        </w:rPr>
        <w:t>If a member of staff feels it is necessary to pass on concerns about a student to either someone within or outside of the school, then this will be first discussed with the student.  We will tell them:</w:t>
      </w:r>
    </w:p>
    <w:p w14:paraId="32202E2C" w14:textId="77777777" w:rsidR="00BB2BC1" w:rsidRPr="00604292" w:rsidRDefault="00BB2BC1" w:rsidP="008F4861">
      <w:pPr>
        <w:rPr>
          <w:rFonts w:cstheme="minorHAnsi"/>
        </w:rPr>
        <w:sectPr w:rsidR="00BB2BC1" w:rsidRPr="00604292" w:rsidSect="00A53D0D">
          <w:type w:val="continuous"/>
          <w:pgSz w:w="11906" w:h="16838"/>
          <w:pgMar w:top="1440" w:right="1133" w:bottom="1135" w:left="1440" w:header="708" w:footer="708" w:gutter="0"/>
          <w:cols w:space="708"/>
          <w:docGrid w:linePitch="360"/>
        </w:sectPr>
      </w:pPr>
    </w:p>
    <w:p w14:paraId="11A69891" w14:textId="099B9E9A" w:rsidR="002F0318" w:rsidRPr="00604292" w:rsidRDefault="002F0318" w:rsidP="008F4861">
      <w:pPr>
        <w:rPr>
          <w:rFonts w:cstheme="minorHAnsi"/>
        </w:rPr>
      </w:pPr>
      <w:r w:rsidRPr="00604292">
        <w:rPr>
          <w:rFonts w:cstheme="minorHAnsi"/>
        </w:rPr>
        <w:lastRenderedPageBreak/>
        <w:t>Who we are going to tell</w:t>
      </w:r>
    </w:p>
    <w:p w14:paraId="430BFA18" w14:textId="4293A512" w:rsidR="002F0318" w:rsidRPr="00604292" w:rsidRDefault="002F0318" w:rsidP="008F4861">
      <w:pPr>
        <w:rPr>
          <w:rFonts w:cstheme="minorHAnsi"/>
        </w:rPr>
      </w:pPr>
      <w:r w:rsidRPr="00604292">
        <w:rPr>
          <w:rFonts w:cstheme="minorHAnsi"/>
        </w:rPr>
        <w:t xml:space="preserve">What we are going to tell them </w:t>
      </w:r>
    </w:p>
    <w:p w14:paraId="353088FE" w14:textId="6EACBB2A" w:rsidR="002F0318" w:rsidRPr="00604292" w:rsidRDefault="002F0318" w:rsidP="008F4861">
      <w:pPr>
        <w:rPr>
          <w:rFonts w:cstheme="minorHAnsi"/>
        </w:rPr>
      </w:pPr>
      <w:r w:rsidRPr="00604292">
        <w:rPr>
          <w:rFonts w:cstheme="minorHAnsi"/>
        </w:rPr>
        <w:lastRenderedPageBreak/>
        <w:t xml:space="preserve">Why we need to tell them </w:t>
      </w:r>
    </w:p>
    <w:p w14:paraId="7395349D" w14:textId="04CD43A5" w:rsidR="002F0318" w:rsidRPr="00604292" w:rsidRDefault="002F0318" w:rsidP="008F4861">
      <w:pPr>
        <w:rPr>
          <w:rFonts w:cstheme="minorHAnsi"/>
        </w:rPr>
      </w:pPr>
      <w:r w:rsidRPr="00604292">
        <w:rPr>
          <w:rFonts w:cstheme="minorHAnsi"/>
        </w:rPr>
        <w:t>When we’re going to tell them</w:t>
      </w:r>
    </w:p>
    <w:p w14:paraId="40F51594" w14:textId="77777777" w:rsidR="00BB2BC1" w:rsidRPr="00604292" w:rsidRDefault="00BB2BC1" w:rsidP="008F4861">
      <w:pPr>
        <w:rPr>
          <w:rFonts w:cstheme="minorHAnsi"/>
        </w:rPr>
        <w:sectPr w:rsidR="00BB2BC1" w:rsidRPr="00604292" w:rsidSect="00BB2BC1">
          <w:type w:val="continuous"/>
          <w:pgSz w:w="11906" w:h="16838"/>
          <w:pgMar w:top="1440" w:right="1133" w:bottom="1135" w:left="1440" w:header="708" w:footer="708" w:gutter="0"/>
          <w:cols w:num="2" w:space="708"/>
          <w:docGrid w:linePitch="360"/>
        </w:sectPr>
      </w:pPr>
    </w:p>
    <w:p w14:paraId="562DCEC6" w14:textId="2DE965CD" w:rsidR="00A103E1" w:rsidRPr="00604292" w:rsidRDefault="002F0318" w:rsidP="008F4861">
      <w:pPr>
        <w:rPr>
          <w:rFonts w:cstheme="minorHAnsi"/>
        </w:rPr>
      </w:pPr>
      <w:r w:rsidRPr="00604292">
        <w:rPr>
          <w:rFonts w:cstheme="minorHAnsi"/>
        </w:rPr>
        <w:lastRenderedPageBreak/>
        <w:t xml:space="preserve">Ideally, consent should be gained from the student first, however, there may be instances </w:t>
      </w:r>
      <w:r w:rsidR="00166F6E" w:rsidRPr="00604292">
        <w:rPr>
          <w:rFonts w:cstheme="minorHAnsi"/>
        </w:rPr>
        <w:t>when information must be shared, such as students up to the age of 16 who are in danger of harm.</w:t>
      </w:r>
    </w:p>
    <w:p w14:paraId="5D7D28A0" w14:textId="2403C4B1" w:rsidR="00276420" w:rsidRDefault="00166F6E" w:rsidP="008F4861">
      <w:pPr>
        <w:rPr>
          <w:rFonts w:cstheme="minorHAnsi"/>
          <w:color w:val="000000" w:themeColor="text1"/>
        </w:rPr>
      </w:pPr>
      <w:r w:rsidRPr="00604292">
        <w:rPr>
          <w:rFonts w:cstheme="minorHAnsi"/>
        </w:rPr>
        <w:t>Parents must always be informed, but students may choose to tell their parents themselves. If this is the case, a timescale of 24</w:t>
      </w:r>
      <w:r w:rsidR="009932F4" w:rsidRPr="00604292">
        <w:rPr>
          <w:rFonts w:cstheme="minorHAnsi"/>
        </w:rPr>
        <w:t xml:space="preserve"> hours</w:t>
      </w:r>
      <w:r w:rsidRPr="00604292">
        <w:rPr>
          <w:rFonts w:cstheme="minorHAnsi"/>
        </w:rPr>
        <w:t xml:space="preserve"> is recommended to share this information before the school makes contact with the parents/</w:t>
      </w:r>
      <w:r w:rsidRPr="00604292">
        <w:rPr>
          <w:rFonts w:cstheme="minorHAnsi"/>
          <w:color w:val="000000" w:themeColor="text1"/>
        </w:rPr>
        <w:t>care</w:t>
      </w:r>
      <w:r w:rsidR="002C470B" w:rsidRPr="00604292">
        <w:rPr>
          <w:rFonts w:cstheme="minorHAnsi"/>
          <w:color w:val="000000" w:themeColor="text1"/>
        </w:rPr>
        <w:t>r</w:t>
      </w:r>
      <w:r w:rsidRPr="00604292">
        <w:rPr>
          <w:rFonts w:cstheme="minorHAnsi"/>
          <w:color w:val="000000" w:themeColor="text1"/>
        </w:rPr>
        <w:t xml:space="preserve">s. </w:t>
      </w:r>
      <w:r w:rsidR="0004066A" w:rsidRPr="00604292">
        <w:rPr>
          <w:rFonts w:cstheme="minorHAnsi"/>
          <w:color w:val="000000" w:themeColor="text1"/>
        </w:rPr>
        <w:t>If a pupil gives us reason to</w:t>
      </w:r>
      <w:r w:rsidR="00BB2BC1" w:rsidRPr="00604292">
        <w:rPr>
          <w:rFonts w:cstheme="minorHAnsi"/>
          <w:color w:val="000000" w:themeColor="text1"/>
        </w:rPr>
        <w:t xml:space="preserve"> believe that they are at risk, or there are child protection issues, parents should not be informed, but the child protection procedures should be followed. </w:t>
      </w:r>
    </w:p>
    <w:p w14:paraId="1C78E4D4" w14:textId="168581E1" w:rsidR="003E215B" w:rsidRPr="00604292" w:rsidRDefault="003E215B" w:rsidP="003E215B">
      <w:pPr>
        <w:rPr>
          <w:rFonts w:cstheme="minorHAnsi"/>
        </w:rPr>
      </w:pPr>
      <w:r w:rsidRPr="00604292">
        <w:rPr>
          <w:rFonts w:cstheme="minorHAnsi"/>
        </w:rPr>
        <w:t xml:space="preserve">It is important to also safeguard staff emotional wellbeing. By sharing disclosures with a colleague this ensures one single member of staff isn’t solely responsible for the student. This also ensures continuity of care should staff absence occur and provides opportunities for ideas and support. </w:t>
      </w:r>
      <w:r w:rsidRPr="00CE6CC1">
        <w:rPr>
          <w:rFonts w:cstheme="minorHAnsi"/>
        </w:rPr>
        <w:t xml:space="preserve">Staff should also consider confidentiality if a </w:t>
      </w:r>
      <w:r w:rsidR="00B46879" w:rsidRPr="00CE6CC1">
        <w:rPr>
          <w:rFonts w:cstheme="minorHAnsi"/>
        </w:rPr>
        <w:t>staff member makes a disclosure, but again, report to one of the members of staff in the designated person team if they believe their colleague is at risk.</w:t>
      </w:r>
      <w:r w:rsidR="00B46879">
        <w:rPr>
          <w:rFonts w:cstheme="minorHAnsi"/>
        </w:rPr>
        <w:t xml:space="preserve">  </w:t>
      </w:r>
    </w:p>
    <w:p w14:paraId="3F9D8CA6" w14:textId="0D225C8D" w:rsidR="003E215B" w:rsidRDefault="003E215B" w:rsidP="008F4861">
      <w:pPr>
        <w:rPr>
          <w:rFonts w:cstheme="minorHAnsi"/>
          <w:color w:val="000000" w:themeColor="text1"/>
        </w:rPr>
      </w:pPr>
    </w:p>
    <w:p w14:paraId="7A455261" w14:textId="77777777" w:rsidR="00B46879" w:rsidRPr="00604292" w:rsidRDefault="00B46879" w:rsidP="008F4861">
      <w:pPr>
        <w:rPr>
          <w:rFonts w:cstheme="minorHAnsi"/>
          <w:color w:val="000000" w:themeColor="text1"/>
        </w:rPr>
      </w:pPr>
    </w:p>
    <w:p w14:paraId="2E062CA8" w14:textId="109701EF" w:rsidR="00114F3C" w:rsidRPr="00430D66" w:rsidRDefault="002F7344" w:rsidP="008F4861">
      <w:pPr>
        <w:pStyle w:val="ListParagraph"/>
        <w:numPr>
          <w:ilvl w:val="0"/>
          <w:numId w:val="38"/>
        </w:numPr>
        <w:rPr>
          <w:rFonts w:cstheme="minorHAnsi"/>
          <w:sz w:val="24"/>
        </w:rPr>
      </w:pPr>
      <w:r>
        <w:rPr>
          <w:rFonts w:cstheme="minorHAnsi"/>
          <w:sz w:val="24"/>
        </w:rPr>
        <w:lastRenderedPageBreak/>
        <w:t>Whole School A</w:t>
      </w:r>
      <w:r w:rsidR="0048285D" w:rsidRPr="00D14C68">
        <w:rPr>
          <w:rFonts w:cstheme="minorHAnsi"/>
          <w:sz w:val="24"/>
        </w:rPr>
        <w:t xml:space="preserve">pproach </w:t>
      </w:r>
    </w:p>
    <w:p w14:paraId="1F22B6F3" w14:textId="47BCC557" w:rsidR="00114F3C" w:rsidRPr="00D14C68" w:rsidRDefault="00CD6346" w:rsidP="008F4861">
      <w:pPr>
        <w:rPr>
          <w:rFonts w:cstheme="minorHAnsi"/>
          <w:sz w:val="24"/>
        </w:rPr>
      </w:pPr>
      <w:r w:rsidRPr="00D14C68">
        <w:rPr>
          <w:rFonts w:cstheme="minorHAnsi"/>
          <w:sz w:val="24"/>
        </w:rPr>
        <w:t xml:space="preserve">       13.1 </w:t>
      </w:r>
      <w:r w:rsidR="00114F3C" w:rsidRPr="00D14C68">
        <w:rPr>
          <w:rFonts w:cstheme="minorHAnsi"/>
          <w:sz w:val="24"/>
        </w:rPr>
        <w:t>Working with parents/carers</w:t>
      </w:r>
    </w:p>
    <w:p w14:paraId="11D14BF1" w14:textId="77777777" w:rsidR="00114F3C" w:rsidRPr="00604292" w:rsidRDefault="00114F3C" w:rsidP="008F4861">
      <w:pPr>
        <w:rPr>
          <w:rFonts w:cstheme="minorHAnsi"/>
          <w:color w:val="000000" w:themeColor="text1"/>
        </w:rPr>
      </w:pPr>
      <w:r w:rsidRPr="00604292">
        <w:rPr>
          <w:rFonts w:cstheme="minorHAnsi"/>
          <w:color w:val="000000" w:themeColor="text1"/>
        </w:rPr>
        <w:t>If it is deemed appropriate to inform parents there are questions to consider first:</w:t>
      </w:r>
    </w:p>
    <w:p w14:paraId="255B27DB" w14:textId="77777777" w:rsidR="00114F3C" w:rsidRPr="00430D66" w:rsidRDefault="00114F3C" w:rsidP="00430D66">
      <w:pPr>
        <w:pStyle w:val="ListParagraph"/>
        <w:numPr>
          <w:ilvl w:val="0"/>
          <w:numId w:val="42"/>
        </w:numPr>
        <w:rPr>
          <w:rFonts w:cstheme="minorHAnsi"/>
          <w:color w:val="000000" w:themeColor="text1"/>
        </w:rPr>
      </w:pPr>
      <w:r w:rsidRPr="00430D66">
        <w:rPr>
          <w:rFonts w:cstheme="minorHAnsi"/>
          <w:color w:val="000000" w:themeColor="text1"/>
        </w:rPr>
        <w:t xml:space="preserve">Can we meet with the parents/carers face-to-face? </w:t>
      </w:r>
    </w:p>
    <w:p w14:paraId="3514C517" w14:textId="77777777" w:rsidR="00114F3C" w:rsidRPr="00430D66" w:rsidRDefault="00114F3C" w:rsidP="00430D66">
      <w:pPr>
        <w:pStyle w:val="ListParagraph"/>
        <w:numPr>
          <w:ilvl w:val="0"/>
          <w:numId w:val="42"/>
        </w:numPr>
        <w:rPr>
          <w:rFonts w:cstheme="minorHAnsi"/>
          <w:color w:val="000000" w:themeColor="text1"/>
        </w:rPr>
      </w:pPr>
      <w:r w:rsidRPr="00430D66">
        <w:rPr>
          <w:rFonts w:cstheme="minorHAnsi"/>
          <w:color w:val="000000" w:themeColor="text1"/>
        </w:rPr>
        <w:t>Where should the meeting take place – some parents are uncomfortable in school premises so consider a neutral venue if appropriate.</w:t>
      </w:r>
    </w:p>
    <w:p w14:paraId="78D9D699" w14:textId="77777777" w:rsidR="00114F3C" w:rsidRPr="00430D66" w:rsidRDefault="00114F3C" w:rsidP="00430D66">
      <w:pPr>
        <w:pStyle w:val="ListParagraph"/>
        <w:numPr>
          <w:ilvl w:val="0"/>
          <w:numId w:val="42"/>
        </w:numPr>
        <w:rPr>
          <w:rFonts w:cstheme="minorHAnsi"/>
          <w:color w:val="000000" w:themeColor="text1"/>
        </w:rPr>
      </w:pPr>
      <w:r w:rsidRPr="00430D66">
        <w:rPr>
          <w:rFonts w:cstheme="minorHAnsi"/>
          <w:color w:val="000000" w:themeColor="text1"/>
        </w:rPr>
        <w:t>Who should be present – students, staff, parents etc.?</w:t>
      </w:r>
    </w:p>
    <w:p w14:paraId="2B4ABCE8" w14:textId="2FEB8262" w:rsidR="00114F3C" w:rsidRPr="00430D66" w:rsidRDefault="00114F3C" w:rsidP="00430D66">
      <w:pPr>
        <w:pStyle w:val="ListParagraph"/>
        <w:numPr>
          <w:ilvl w:val="0"/>
          <w:numId w:val="42"/>
        </w:numPr>
        <w:rPr>
          <w:rFonts w:cstheme="minorHAnsi"/>
          <w:color w:val="000000" w:themeColor="text1"/>
        </w:rPr>
      </w:pPr>
      <w:r w:rsidRPr="00430D66">
        <w:rPr>
          <w:rFonts w:cstheme="minorHAnsi"/>
          <w:color w:val="000000" w:themeColor="text1"/>
        </w:rPr>
        <w:t>What are the aims of the meeting and expected outcomes?</w:t>
      </w:r>
    </w:p>
    <w:p w14:paraId="76B3CDD3" w14:textId="78F5B307" w:rsidR="00114F3C" w:rsidRPr="00604292" w:rsidRDefault="00114F3C" w:rsidP="008F4861">
      <w:pPr>
        <w:rPr>
          <w:rFonts w:cstheme="minorHAnsi"/>
          <w:color w:val="000000" w:themeColor="text1"/>
        </w:rPr>
      </w:pPr>
      <w:r w:rsidRPr="00604292">
        <w:rPr>
          <w:rFonts w:cstheme="minorHAnsi"/>
          <w:color w:val="000000" w:themeColor="text1"/>
        </w:rPr>
        <w:t xml:space="preserve">We are mindful that for a parent, hearing about their child’s issues can be upsetting and distressing. They may therefore respond in various ways which we should be prepared for and allow time for the parent to reflect and come to terms with the situation. </w:t>
      </w:r>
    </w:p>
    <w:p w14:paraId="4BC41EEC" w14:textId="04E2140D" w:rsidR="00114F3C" w:rsidRPr="00604292" w:rsidRDefault="00114F3C" w:rsidP="008F4861">
      <w:pPr>
        <w:rPr>
          <w:rFonts w:cstheme="minorHAnsi"/>
          <w:color w:val="000000" w:themeColor="text1"/>
        </w:rPr>
      </w:pPr>
      <w:r w:rsidRPr="00604292">
        <w:rPr>
          <w:rFonts w:cstheme="minorHAnsi"/>
          <w:color w:val="000000" w:themeColor="text1"/>
        </w:rPr>
        <w:t xml:space="preserve">Signposting parents to other sources of information and support can be helpful in these instances. At the end of the meeting, lines of communication should be kept open should the parents have further questions or concerns. Booking a follow-up meeting or </w:t>
      </w:r>
      <w:r w:rsidR="00603618" w:rsidRPr="00604292">
        <w:rPr>
          <w:rFonts w:cstheme="minorHAnsi"/>
          <w:color w:val="000000" w:themeColor="text1"/>
        </w:rPr>
        <w:t>phone call</w:t>
      </w:r>
      <w:r w:rsidRPr="00604292">
        <w:rPr>
          <w:rFonts w:cstheme="minorHAnsi"/>
          <w:color w:val="000000" w:themeColor="text1"/>
        </w:rPr>
        <w:t xml:space="preserve"> might be beneficial at this stage. </w:t>
      </w:r>
    </w:p>
    <w:p w14:paraId="53E5E2B8" w14:textId="409D56B5" w:rsidR="00BB2BC1" w:rsidRDefault="00114F3C" w:rsidP="008F4861">
      <w:pPr>
        <w:rPr>
          <w:rFonts w:cstheme="minorHAnsi"/>
          <w:color w:val="000000" w:themeColor="text1"/>
        </w:rPr>
      </w:pPr>
      <w:r w:rsidRPr="00604292">
        <w:rPr>
          <w:rFonts w:cstheme="minorHAnsi"/>
          <w:color w:val="000000" w:themeColor="text1"/>
        </w:rPr>
        <w:t>Ensure a record of the meeting and points d</w:t>
      </w:r>
      <w:r w:rsidR="00430D66">
        <w:rPr>
          <w:rFonts w:cstheme="minorHAnsi"/>
          <w:color w:val="000000" w:themeColor="text1"/>
        </w:rPr>
        <w:t xml:space="preserve">iscussed/agree are added to CPOMS </w:t>
      </w:r>
      <w:r w:rsidRPr="00604292">
        <w:rPr>
          <w:rFonts w:cstheme="minorHAnsi"/>
          <w:color w:val="000000" w:themeColor="text1"/>
        </w:rPr>
        <w:t>and an Individual Care Plan created if appropriate.</w:t>
      </w:r>
    </w:p>
    <w:p w14:paraId="777D58D7" w14:textId="1B3F5F42" w:rsidR="0048285D" w:rsidRPr="00D14C68" w:rsidRDefault="00F54D3F" w:rsidP="008F4861">
      <w:pPr>
        <w:rPr>
          <w:rFonts w:cstheme="minorHAnsi"/>
          <w:sz w:val="24"/>
        </w:rPr>
      </w:pPr>
      <w:r w:rsidRPr="00D14C68">
        <w:rPr>
          <w:rFonts w:cstheme="minorHAnsi"/>
          <w:sz w:val="24"/>
        </w:rPr>
        <w:t>13</w:t>
      </w:r>
      <w:r w:rsidR="002F7344">
        <w:rPr>
          <w:rFonts w:cstheme="minorHAnsi"/>
          <w:sz w:val="24"/>
        </w:rPr>
        <w:t>.2</w:t>
      </w:r>
      <w:r w:rsidR="00CD6346" w:rsidRPr="00D14C68">
        <w:rPr>
          <w:rFonts w:cstheme="minorHAnsi"/>
          <w:sz w:val="24"/>
        </w:rPr>
        <w:t xml:space="preserve"> </w:t>
      </w:r>
      <w:r w:rsidR="0008023C" w:rsidRPr="00D14C68">
        <w:rPr>
          <w:rFonts w:cstheme="minorHAnsi"/>
          <w:sz w:val="24"/>
        </w:rPr>
        <w:t>Supporting</w:t>
      </w:r>
      <w:r w:rsidR="002F7344">
        <w:rPr>
          <w:rFonts w:cstheme="minorHAnsi"/>
          <w:sz w:val="24"/>
        </w:rPr>
        <w:t xml:space="preserve"> P</w:t>
      </w:r>
      <w:r w:rsidR="0048285D" w:rsidRPr="00D14C68">
        <w:rPr>
          <w:rFonts w:cstheme="minorHAnsi"/>
          <w:sz w:val="24"/>
        </w:rPr>
        <w:t>arents</w:t>
      </w:r>
    </w:p>
    <w:p w14:paraId="4113F9E2" w14:textId="28D8012F" w:rsidR="00A53D0D" w:rsidRPr="00604292" w:rsidRDefault="00A81E25" w:rsidP="008F4861">
      <w:pPr>
        <w:rPr>
          <w:rFonts w:cstheme="minorHAnsi"/>
          <w:color w:val="000000" w:themeColor="text1"/>
        </w:rPr>
      </w:pPr>
      <w:r w:rsidRPr="00604292">
        <w:rPr>
          <w:rFonts w:cstheme="minorHAnsi"/>
          <w:color w:val="000000" w:themeColor="text1"/>
        </w:rPr>
        <w:t xml:space="preserve">We recognise </w:t>
      </w:r>
      <w:r w:rsidR="00EC2CCB" w:rsidRPr="00604292">
        <w:rPr>
          <w:rFonts w:cstheme="minorHAnsi"/>
          <w:color w:val="000000" w:themeColor="text1"/>
        </w:rPr>
        <w:t>t</w:t>
      </w:r>
      <w:r w:rsidR="00A53D0D" w:rsidRPr="00604292">
        <w:rPr>
          <w:rFonts w:cstheme="minorHAnsi"/>
          <w:color w:val="000000" w:themeColor="text1"/>
        </w:rPr>
        <w:t xml:space="preserve">he family plays a key role in influencing children and </w:t>
      </w:r>
      <w:r w:rsidR="00EC2CCB" w:rsidRPr="00604292">
        <w:rPr>
          <w:rFonts w:cstheme="minorHAnsi"/>
          <w:color w:val="000000" w:themeColor="text1"/>
        </w:rPr>
        <w:t xml:space="preserve">young people’s emotional health </w:t>
      </w:r>
      <w:r w:rsidR="00C73269" w:rsidRPr="00604292">
        <w:rPr>
          <w:rFonts w:cstheme="minorHAnsi"/>
          <w:color w:val="000000" w:themeColor="text1"/>
        </w:rPr>
        <w:t>and wellbeing; w</w:t>
      </w:r>
      <w:r w:rsidRPr="00604292">
        <w:rPr>
          <w:rFonts w:cstheme="minorHAnsi"/>
          <w:color w:val="000000" w:themeColor="text1"/>
        </w:rPr>
        <w:t xml:space="preserve">e will </w:t>
      </w:r>
      <w:r w:rsidR="00A53D0D" w:rsidRPr="00604292">
        <w:rPr>
          <w:rFonts w:cstheme="minorHAnsi"/>
          <w:color w:val="000000" w:themeColor="text1"/>
        </w:rPr>
        <w:t xml:space="preserve">work </w:t>
      </w:r>
      <w:r w:rsidRPr="00604292">
        <w:rPr>
          <w:rFonts w:cstheme="minorHAnsi"/>
          <w:color w:val="000000" w:themeColor="text1"/>
        </w:rPr>
        <w:t xml:space="preserve">in partnership with parents and </w:t>
      </w:r>
      <w:r w:rsidR="00A53D0D" w:rsidRPr="00604292">
        <w:rPr>
          <w:rFonts w:cstheme="minorHAnsi"/>
          <w:color w:val="000000" w:themeColor="text1"/>
        </w:rPr>
        <w:t>carers to promote</w:t>
      </w:r>
      <w:r w:rsidRPr="00604292">
        <w:rPr>
          <w:rFonts w:cstheme="minorHAnsi"/>
          <w:color w:val="000000" w:themeColor="text1"/>
        </w:rPr>
        <w:t xml:space="preserve"> emotional health and wellbeing by:</w:t>
      </w:r>
    </w:p>
    <w:p w14:paraId="19CEEAFF" w14:textId="5384E423" w:rsidR="00C73269" w:rsidRPr="002F7344" w:rsidRDefault="00C73269" w:rsidP="002F7344">
      <w:pPr>
        <w:pStyle w:val="ListParagraph"/>
        <w:numPr>
          <w:ilvl w:val="0"/>
          <w:numId w:val="43"/>
        </w:numPr>
        <w:rPr>
          <w:rFonts w:cstheme="minorHAnsi"/>
          <w:color w:val="000000" w:themeColor="text1"/>
        </w:rPr>
      </w:pPr>
      <w:r w:rsidRPr="002F7344">
        <w:rPr>
          <w:rFonts w:cstheme="minorHAnsi"/>
          <w:color w:val="000000" w:themeColor="text1"/>
        </w:rPr>
        <w:t>Ensuring all parents are aware of and have access to promoting social and emotional wellbeing and preventing mental health problems</w:t>
      </w:r>
      <w:r w:rsidR="006E64E7" w:rsidRPr="002F7344">
        <w:rPr>
          <w:rFonts w:cstheme="minorHAnsi"/>
          <w:color w:val="000000" w:themeColor="text1"/>
        </w:rPr>
        <w:t>;</w:t>
      </w:r>
    </w:p>
    <w:p w14:paraId="7724492F" w14:textId="05483CF1" w:rsidR="00A81E25" w:rsidRPr="002F7344" w:rsidRDefault="00A81E25" w:rsidP="002F7344">
      <w:pPr>
        <w:pStyle w:val="ListParagraph"/>
        <w:numPr>
          <w:ilvl w:val="0"/>
          <w:numId w:val="43"/>
        </w:numPr>
        <w:rPr>
          <w:rFonts w:cstheme="minorHAnsi"/>
          <w:color w:val="000000" w:themeColor="text1"/>
        </w:rPr>
      </w:pPr>
      <w:r w:rsidRPr="002F7344">
        <w:rPr>
          <w:rFonts w:cstheme="minorHAnsi"/>
          <w:color w:val="000000" w:themeColor="text1"/>
        </w:rPr>
        <w:t>Highlighting sources of information and support about common mental health issues through our communication chann</w:t>
      </w:r>
      <w:r w:rsidR="006E64E7" w:rsidRPr="002F7344">
        <w:rPr>
          <w:rFonts w:cstheme="minorHAnsi"/>
          <w:color w:val="000000" w:themeColor="text1"/>
        </w:rPr>
        <w:t xml:space="preserve">els (website, </w:t>
      </w:r>
      <w:r w:rsidR="00F866C7" w:rsidRPr="002F7344">
        <w:rPr>
          <w:rFonts w:cstheme="minorHAnsi"/>
          <w:color w:val="000000" w:themeColor="text1"/>
        </w:rPr>
        <w:t xml:space="preserve">dojo, </w:t>
      </w:r>
      <w:r w:rsidR="006E64E7" w:rsidRPr="002F7344">
        <w:rPr>
          <w:rFonts w:cstheme="minorHAnsi"/>
          <w:color w:val="000000" w:themeColor="text1"/>
        </w:rPr>
        <w:t>newsletters etc.);</w:t>
      </w:r>
    </w:p>
    <w:p w14:paraId="0A03767C" w14:textId="0F8666C9" w:rsidR="00A53D0D" w:rsidRPr="002F7344" w:rsidRDefault="00C73269" w:rsidP="002F7344">
      <w:pPr>
        <w:pStyle w:val="ListParagraph"/>
        <w:numPr>
          <w:ilvl w:val="0"/>
          <w:numId w:val="43"/>
        </w:numPr>
        <w:rPr>
          <w:rFonts w:cstheme="minorHAnsi"/>
          <w:color w:val="000000" w:themeColor="text1"/>
        </w:rPr>
      </w:pPr>
      <w:r w:rsidRPr="002F7344">
        <w:rPr>
          <w:rFonts w:cstheme="minorHAnsi"/>
          <w:color w:val="000000" w:themeColor="text1"/>
        </w:rPr>
        <w:t>O</w:t>
      </w:r>
      <w:r w:rsidR="00A53D0D" w:rsidRPr="002F7344">
        <w:rPr>
          <w:rFonts w:cstheme="minorHAnsi"/>
          <w:color w:val="000000" w:themeColor="text1"/>
        </w:rPr>
        <w:t>ffer</w:t>
      </w:r>
      <w:r w:rsidRPr="002F7344">
        <w:rPr>
          <w:rFonts w:cstheme="minorHAnsi"/>
          <w:color w:val="000000" w:themeColor="text1"/>
        </w:rPr>
        <w:t>ing</w:t>
      </w:r>
      <w:r w:rsidR="00A53D0D" w:rsidRPr="002F7344">
        <w:rPr>
          <w:rFonts w:cstheme="minorHAnsi"/>
          <w:color w:val="000000" w:themeColor="text1"/>
        </w:rPr>
        <w:t xml:space="preserve"> support to help parents or carers develop their parenting skills. This may</w:t>
      </w:r>
      <w:r w:rsidRPr="002F7344">
        <w:rPr>
          <w:rFonts w:cstheme="minorHAnsi"/>
          <w:color w:val="000000" w:themeColor="text1"/>
        </w:rPr>
        <w:t xml:space="preserve"> </w:t>
      </w:r>
      <w:r w:rsidR="00A53D0D" w:rsidRPr="002F7344">
        <w:rPr>
          <w:rFonts w:cstheme="minorHAnsi"/>
          <w:color w:val="000000" w:themeColor="text1"/>
        </w:rPr>
        <w:t>involve providing information or offering small, group-based programmes run by</w:t>
      </w:r>
      <w:r w:rsidRPr="002F7344">
        <w:rPr>
          <w:rFonts w:cstheme="minorHAnsi"/>
          <w:color w:val="000000" w:themeColor="text1"/>
        </w:rPr>
        <w:t xml:space="preserve"> </w:t>
      </w:r>
      <w:r w:rsidR="00A53D0D" w:rsidRPr="002F7344">
        <w:rPr>
          <w:rFonts w:cstheme="minorHAnsi"/>
          <w:color w:val="000000" w:themeColor="text1"/>
        </w:rPr>
        <w:t>community nurses (such as school nurses and health visitors) or other</w:t>
      </w:r>
      <w:r w:rsidRPr="002F7344">
        <w:rPr>
          <w:rFonts w:cstheme="minorHAnsi"/>
          <w:color w:val="000000" w:themeColor="text1"/>
        </w:rPr>
        <w:t xml:space="preserve"> </w:t>
      </w:r>
      <w:r w:rsidR="00A53D0D" w:rsidRPr="002F7344">
        <w:rPr>
          <w:rFonts w:cstheme="minorHAnsi"/>
          <w:color w:val="000000" w:themeColor="text1"/>
        </w:rPr>
        <w:t>appropriately trained health or education practitioners</w:t>
      </w:r>
      <w:r w:rsidR="006E64E7" w:rsidRPr="002F7344">
        <w:rPr>
          <w:rFonts w:cstheme="minorHAnsi"/>
          <w:color w:val="000000" w:themeColor="text1"/>
        </w:rPr>
        <w:t>; and</w:t>
      </w:r>
    </w:p>
    <w:p w14:paraId="5D091808" w14:textId="03DF7D0B" w:rsidR="00142D91" w:rsidRDefault="00C73269" w:rsidP="002F7344">
      <w:pPr>
        <w:pStyle w:val="ListParagraph"/>
        <w:numPr>
          <w:ilvl w:val="0"/>
          <w:numId w:val="43"/>
        </w:numPr>
        <w:rPr>
          <w:rFonts w:cstheme="minorHAnsi"/>
          <w:color w:val="000000" w:themeColor="text1"/>
        </w:rPr>
      </w:pPr>
      <w:r w:rsidRPr="002F7344">
        <w:rPr>
          <w:rFonts w:cstheme="minorHAnsi"/>
          <w:color w:val="000000" w:themeColor="text1"/>
        </w:rPr>
        <w:t>Ensuring</w:t>
      </w:r>
      <w:r w:rsidR="00A53D0D" w:rsidRPr="002F7344">
        <w:rPr>
          <w:rFonts w:cstheme="minorHAnsi"/>
          <w:color w:val="000000" w:themeColor="text1"/>
        </w:rPr>
        <w:t xml:space="preserve"> parents, carers and other family members living in disadvantaged</w:t>
      </w:r>
      <w:r w:rsidRPr="002F7344">
        <w:rPr>
          <w:rFonts w:cstheme="minorHAnsi"/>
          <w:color w:val="000000" w:themeColor="text1"/>
        </w:rPr>
        <w:t xml:space="preserve"> </w:t>
      </w:r>
      <w:r w:rsidR="00A53D0D" w:rsidRPr="002F7344">
        <w:rPr>
          <w:rFonts w:cstheme="minorHAnsi"/>
          <w:color w:val="000000" w:themeColor="text1"/>
        </w:rPr>
        <w:t>circumstances are given the support they need to participate fully in activities to</w:t>
      </w:r>
      <w:r w:rsidRPr="002F7344">
        <w:rPr>
          <w:rFonts w:cstheme="minorHAnsi"/>
          <w:color w:val="000000" w:themeColor="text1"/>
        </w:rPr>
        <w:t xml:space="preserve"> </w:t>
      </w:r>
      <w:r w:rsidR="00A53D0D" w:rsidRPr="002F7344">
        <w:rPr>
          <w:rFonts w:cstheme="minorHAnsi"/>
          <w:color w:val="000000" w:themeColor="text1"/>
        </w:rPr>
        <w:t xml:space="preserve">promote social and emotional wellbeing. This </w:t>
      </w:r>
      <w:r w:rsidRPr="002F7344">
        <w:rPr>
          <w:rFonts w:cstheme="minorHAnsi"/>
          <w:color w:val="000000" w:themeColor="text1"/>
        </w:rPr>
        <w:t xml:space="preserve">will </w:t>
      </w:r>
      <w:r w:rsidR="00A53D0D" w:rsidRPr="002F7344">
        <w:rPr>
          <w:rFonts w:cstheme="minorHAnsi"/>
          <w:color w:val="000000" w:themeColor="text1"/>
        </w:rPr>
        <w:t>include support to participate in any parenting sessions, by offering a range of</w:t>
      </w:r>
      <w:r w:rsidRPr="002F7344">
        <w:rPr>
          <w:rFonts w:cstheme="minorHAnsi"/>
          <w:color w:val="000000" w:themeColor="text1"/>
        </w:rPr>
        <w:t xml:space="preserve"> </w:t>
      </w:r>
      <w:r w:rsidR="00A53D0D" w:rsidRPr="002F7344">
        <w:rPr>
          <w:rFonts w:cstheme="minorHAnsi"/>
          <w:color w:val="000000" w:themeColor="text1"/>
        </w:rPr>
        <w:t>times for the sessions or providing help with transport and childcare.</w:t>
      </w:r>
      <w:r w:rsidRPr="002F7344">
        <w:rPr>
          <w:rFonts w:cstheme="minorHAnsi"/>
          <w:color w:val="000000" w:themeColor="text1"/>
        </w:rPr>
        <w:t xml:space="preserve"> We recognise this might </w:t>
      </w:r>
      <w:r w:rsidR="00A53D0D" w:rsidRPr="002F7344">
        <w:rPr>
          <w:rFonts w:cstheme="minorHAnsi"/>
          <w:color w:val="000000" w:themeColor="text1"/>
        </w:rPr>
        <w:t>involve liaison with family support agencies</w:t>
      </w:r>
      <w:r w:rsidR="006E64E7" w:rsidRPr="002F7344">
        <w:rPr>
          <w:rFonts w:cstheme="minorHAnsi"/>
          <w:color w:val="000000" w:themeColor="text1"/>
        </w:rPr>
        <w:t>.</w:t>
      </w:r>
    </w:p>
    <w:p w14:paraId="0A772E24" w14:textId="77777777" w:rsidR="00B230F9" w:rsidRDefault="00B230F9" w:rsidP="00B230F9">
      <w:pPr>
        <w:pStyle w:val="ListParagraph"/>
        <w:ind w:left="360"/>
        <w:rPr>
          <w:rFonts w:cstheme="minorHAnsi"/>
          <w:color w:val="000000" w:themeColor="text1"/>
        </w:rPr>
      </w:pPr>
    </w:p>
    <w:p w14:paraId="5CCACA77" w14:textId="4300577A" w:rsidR="00B36A91" w:rsidRPr="00D14C68" w:rsidRDefault="0008023C" w:rsidP="008F4861">
      <w:pPr>
        <w:pStyle w:val="ListParagraph"/>
        <w:numPr>
          <w:ilvl w:val="0"/>
          <w:numId w:val="38"/>
        </w:numPr>
        <w:rPr>
          <w:rFonts w:cstheme="minorHAnsi"/>
          <w:sz w:val="24"/>
        </w:rPr>
      </w:pPr>
      <w:r w:rsidRPr="00D14C68">
        <w:rPr>
          <w:rFonts w:cstheme="minorHAnsi"/>
          <w:sz w:val="24"/>
        </w:rPr>
        <w:t xml:space="preserve">Supporting Peers </w:t>
      </w:r>
    </w:p>
    <w:p w14:paraId="6A97D724" w14:textId="19FF7CB8" w:rsidR="00F80F7D" w:rsidRPr="00604292" w:rsidRDefault="00F80F7D" w:rsidP="008F4861">
      <w:pPr>
        <w:rPr>
          <w:rFonts w:cstheme="minorHAnsi"/>
        </w:rPr>
      </w:pPr>
      <w:r w:rsidRPr="00604292">
        <w:rPr>
          <w:rFonts w:cstheme="minorHAnsi"/>
        </w:rPr>
        <w:t>When a student is suffering from mental health issues, it can be a dif</w:t>
      </w:r>
      <w:r w:rsidR="00EE631E" w:rsidRPr="00604292">
        <w:rPr>
          <w:rFonts w:cstheme="minorHAnsi"/>
        </w:rPr>
        <w:t>ficult time for their friends who may</w:t>
      </w:r>
      <w:r w:rsidRPr="00604292">
        <w:rPr>
          <w:rFonts w:cstheme="minorHAnsi"/>
        </w:rPr>
        <w:t xml:space="preserve"> want to support </w:t>
      </w:r>
      <w:r w:rsidR="00EC5C09" w:rsidRPr="00604292">
        <w:rPr>
          <w:rFonts w:cstheme="minorHAnsi"/>
        </w:rPr>
        <w:t>but do not know how.  T</w:t>
      </w:r>
      <w:r w:rsidRPr="00604292">
        <w:rPr>
          <w:rFonts w:cstheme="minorHAnsi"/>
        </w:rPr>
        <w:t>o keep peers safe, we will consider on a case by case basis which friends may need additional supp</w:t>
      </w:r>
      <w:r w:rsidR="00F36094" w:rsidRPr="00604292">
        <w:rPr>
          <w:rFonts w:cstheme="minorHAnsi"/>
        </w:rPr>
        <w:t>ort.  Support will be provided</w:t>
      </w:r>
      <w:r w:rsidRPr="00604292">
        <w:rPr>
          <w:rFonts w:cstheme="minorHAnsi"/>
        </w:rPr>
        <w:t xml:space="preserve"> in one to one or group settings and will be guided by conversations by the student who is suffering and their parents with whom we will discuss:</w:t>
      </w:r>
    </w:p>
    <w:p w14:paraId="5E2582E7" w14:textId="6A15D71C" w:rsidR="00F80F7D" w:rsidRPr="00762503" w:rsidRDefault="00F80F7D" w:rsidP="00762503">
      <w:pPr>
        <w:pStyle w:val="ListParagraph"/>
        <w:numPr>
          <w:ilvl w:val="0"/>
          <w:numId w:val="44"/>
        </w:numPr>
        <w:rPr>
          <w:rFonts w:cstheme="minorHAnsi"/>
          <w:color w:val="000000" w:themeColor="text1"/>
        </w:rPr>
      </w:pPr>
      <w:r w:rsidRPr="00762503">
        <w:rPr>
          <w:rFonts w:cstheme="minorHAnsi"/>
          <w:color w:val="000000" w:themeColor="text1"/>
        </w:rPr>
        <w:t>What it is helpful for friends to know and what they should not be told</w:t>
      </w:r>
    </w:p>
    <w:p w14:paraId="601BB74D" w14:textId="1E2004BF" w:rsidR="00F80F7D" w:rsidRPr="00762503" w:rsidRDefault="00F80F7D" w:rsidP="00762503">
      <w:pPr>
        <w:pStyle w:val="ListParagraph"/>
        <w:numPr>
          <w:ilvl w:val="0"/>
          <w:numId w:val="44"/>
        </w:numPr>
        <w:rPr>
          <w:rFonts w:cstheme="minorHAnsi"/>
          <w:color w:val="000000" w:themeColor="text1"/>
        </w:rPr>
      </w:pPr>
      <w:r w:rsidRPr="00762503">
        <w:rPr>
          <w:rFonts w:cstheme="minorHAnsi"/>
          <w:color w:val="000000" w:themeColor="text1"/>
        </w:rPr>
        <w:t>How friends can best support</w:t>
      </w:r>
    </w:p>
    <w:p w14:paraId="2253E795" w14:textId="6EFF68B5" w:rsidR="00F80F7D" w:rsidRPr="00762503" w:rsidRDefault="00F80F7D" w:rsidP="00762503">
      <w:pPr>
        <w:pStyle w:val="ListParagraph"/>
        <w:numPr>
          <w:ilvl w:val="0"/>
          <w:numId w:val="44"/>
        </w:numPr>
        <w:rPr>
          <w:rFonts w:cstheme="minorHAnsi"/>
          <w:color w:val="000000" w:themeColor="text1"/>
        </w:rPr>
      </w:pPr>
      <w:r w:rsidRPr="00762503">
        <w:rPr>
          <w:rFonts w:cstheme="minorHAnsi"/>
          <w:color w:val="000000" w:themeColor="text1"/>
        </w:rPr>
        <w:t>Things friends should avoid doing / saying which may inadvertently cause upset</w:t>
      </w:r>
    </w:p>
    <w:p w14:paraId="73C01482" w14:textId="7B2C307A" w:rsidR="00BB2BC1" w:rsidRPr="00762503" w:rsidRDefault="00F80F7D" w:rsidP="00762503">
      <w:pPr>
        <w:pStyle w:val="ListParagraph"/>
        <w:numPr>
          <w:ilvl w:val="0"/>
          <w:numId w:val="44"/>
        </w:numPr>
        <w:rPr>
          <w:rFonts w:cstheme="minorHAnsi"/>
        </w:rPr>
      </w:pPr>
      <w:r w:rsidRPr="00762503">
        <w:rPr>
          <w:rFonts w:cstheme="minorHAnsi"/>
          <w:color w:val="000000" w:themeColor="text1"/>
        </w:rPr>
        <w:t>Warning signs that their friend</w:t>
      </w:r>
      <w:r w:rsidR="002C470B" w:rsidRPr="00762503">
        <w:rPr>
          <w:rFonts w:cstheme="minorHAnsi"/>
          <w:color w:val="000000" w:themeColor="text1"/>
        </w:rPr>
        <w:t xml:space="preserve"> needs</w:t>
      </w:r>
      <w:r w:rsidRPr="00762503">
        <w:rPr>
          <w:rFonts w:cstheme="minorHAnsi"/>
          <w:color w:val="000000" w:themeColor="text1"/>
        </w:rPr>
        <w:t xml:space="preserve"> help (e.g. </w:t>
      </w:r>
      <w:r w:rsidRPr="00762503">
        <w:rPr>
          <w:rFonts w:cstheme="minorHAnsi"/>
        </w:rPr>
        <w:t>signs of relapse)</w:t>
      </w:r>
    </w:p>
    <w:p w14:paraId="6F33BD62" w14:textId="77777777" w:rsidR="00F80F7D" w:rsidRPr="00762503" w:rsidRDefault="00F80F7D" w:rsidP="00762503">
      <w:pPr>
        <w:pStyle w:val="ListParagraph"/>
        <w:numPr>
          <w:ilvl w:val="0"/>
          <w:numId w:val="44"/>
        </w:numPr>
        <w:rPr>
          <w:rFonts w:cstheme="minorHAnsi"/>
        </w:rPr>
      </w:pPr>
      <w:r w:rsidRPr="00762503">
        <w:rPr>
          <w:rFonts w:cstheme="minorHAnsi"/>
        </w:rPr>
        <w:lastRenderedPageBreak/>
        <w:t>Additionally, we will want to highlight with peers:</w:t>
      </w:r>
    </w:p>
    <w:p w14:paraId="2EF554AF" w14:textId="3552040B" w:rsidR="00F80F7D" w:rsidRPr="00762503" w:rsidRDefault="00F80F7D" w:rsidP="00762503">
      <w:pPr>
        <w:pStyle w:val="ListParagraph"/>
        <w:numPr>
          <w:ilvl w:val="0"/>
          <w:numId w:val="44"/>
        </w:numPr>
        <w:rPr>
          <w:rFonts w:cstheme="minorHAnsi"/>
        </w:rPr>
      </w:pPr>
      <w:r w:rsidRPr="00762503">
        <w:rPr>
          <w:rFonts w:cstheme="minorHAnsi"/>
        </w:rPr>
        <w:t>Where and how to access support for themselves</w:t>
      </w:r>
    </w:p>
    <w:p w14:paraId="14BE8FA0" w14:textId="23EAA896" w:rsidR="00F80F7D" w:rsidRPr="00762503" w:rsidRDefault="00F80F7D" w:rsidP="00762503">
      <w:pPr>
        <w:pStyle w:val="ListParagraph"/>
        <w:numPr>
          <w:ilvl w:val="0"/>
          <w:numId w:val="44"/>
        </w:numPr>
        <w:rPr>
          <w:rFonts w:cstheme="minorHAnsi"/>
        </w:rPr>
      </w:pPr>
      <w:r w:rsidRPr="00762503">
        <w:rPr>
          <w:rFonts w:cstheme="minorHAnsi"/>
        </w:rPr>
        <w:t>Safe sources of further information about their friend’s condition</w:t>
      </w:r>
    </w:p>
    <w:p w14:paraId="4487B38E" w14:textId="7C4AF74C" w:rsidR="0008023C" w:rsidRDefault="00F80F7D" w:rsidP="00762503">
      <w:pPr>
        <w:pStyle w:val="ListParagraph"/>
        <w:numPr>
          <w:ilvl w:val="0"/>
          <w:numId w:val="44"/>
        </w:numPr>
        <w:rPr>
          <w:rFonts w:cstheme="minorHAnsi"/>
        </w:rPr>
      </w:pPr>
      <w:r w:rsidRPr="00762503">
        <w:rPr>
          <w:rFonts w:cstheme="minorHAnsi"/>
        </w:rPr>
        <w:t>Healthy ways of coping with the difficu</w:t>
      </w:r>
      <w:r w:rsidR="00EE631E" w:rsidRPr="00762503">
        <w:rPr>
          <w:rFonts w:cstheme="minorHAnsi"/>
        </w:rPr>
        <w:t>lt emotions they may be feeling</w:t>
      </w:r>
    </w:p>
    <w:p w14:paraId="637ACCFB" w14:textId="6DF67C19" w:rsidR="003E215B" w:rsidRPr="003E215B" w:rsidRDefault="003E215B" w:rsidP="003E215B">
      <w:pPr>
        <w:rPr>
          <w:rFonts w:cstheme="minorHAnsi"/>
        </w:rPr>
      </w:pPr>
      <w:r w:rsidRPr="00CE6CC1">
        <w:rPr>
          <w:rFonts w:cstheme="minorHAnsi"/>
        </w:rPr>
        <w:t>Staff should also consider the above when supporting colleagues who may have made a disclosure or are struggling with their own mental health.</w:t>
      </w:r>
    </w:p>
    <w:p w14:paraId="4BCD27C2" w14:textId="77777777" w:rsidR="00E765C4" w:rsidRPr="00762503" w:rsidRDefault="00E765C4" w:rsidP="00E765C4">
      <w:pPr>
        <w:pStyle w:val="ListParagraph"/>
        <w:ind w:left="360"/>
        <w:rPr>
          <w:rFonts w:cstheme="minorHAnsi"/>
        </w:rPr>
      </w:pPr>
    </w:p>
    <w:p w14:paraId="4D830E67" w14:textId="4DD38330" w:rsidR="00FA2649" w:rsidRPr="00D14C68" w:rsidRDefault="00FA2649" w:rsidP="00CD6346">
      <w:pPr>
        <w:pStyle w:val="ListParagraph"/>
        <w:numPr>
          <w:ilvl w:val="0"/>
          <w:numId w:val="38"/>
        </w:numPr>
        <w:rPr>
          <w:rFonts w:cstheme="minorHAnsi"/>
          <w:sz w:val="24"/>
        </w:rPr>
      </w:pPr>
      <w:r w:rsidRPr="00D14C68">
        <w:rPr>
          <w:rFonts w:cstheme="minorHAnsi"/>
          <w:sz w:val="24"/>
        </w:rPr>
        <w:t>Staff Wellbeing</w:t>
      </w:r>
    </w:p>
    <w:p w14:paraId="046B9F1C" w14:textId="743B645F" w:rsidR="009309A1" w:rsidRPr="00604292" w:rsidRDefault="009309A1" w:rsidP="008F4861">
      <w:pPr>
        <w:rPr>
          <w:rFonts w:cstheme="minorHAnsi"/>
        </w:rPr>
      </w:pPr>
      <w:r w:rsidRPr="00CE6CC1">
        <w:rPr>
          <w:rFonts w:cstheme="minorHAnsi"/>
        </w:rPr>
        <w:t xml:space="preserve">Staff are required to take positive action to support their own health and well-being and it is expected that staff will participate in treatment programmes, e.g. Cognitive Behaviour Therapy (CBT), Physiotherapy, etc. where it has been indicated that such programmes will improve their health. </w:t>
      </w:r>
      <w:r w:rsidR="00EB48DE" w:rsidRPr="00CE6CC1">
        <w:rPr>
          <w:rFonts w:cstheme="minorHAnsi"/>
        </w:rPr>
        <w:t>Staff</w:t>
      </w:r>
      <w:r w:rsidR="00EB48DE" w:rsidRPr="00604292">
        <w:rPr>
          <w:rFonts w:cstheme="minorHAnsi"/>
        </w:rPr>
        <w:t xml:space="preserve"> have access to a confidential drop-in session with the schools mental health first aider, who will act as a listening ear and signpost to other agencies for targeted support.</w:t>
      </w:r>
      <w:r>
        <w:rPr>
          <w:rFonts w:cstheme="minorHAnsi"/>
        </w:rPr>
        <w:t xml:space="preserve"> </w:t>
      </w:r>
      <w:r w:rsidR="00EB48DE" w:rsidRPr="00604292">
        <w:rPr>
          <w:rFonts w:cstheme="minorHAnsi"/>
        </w:rPr>
        <w:t xml:space="preserve">Staff have access to the employee assistance programme, who can offer support via phone either in school or off site as and when required. They too, can signpost or refer to other professional agencies for support. Staff can also speak directly to the head teacher for support. </w:t>
      </w:r>
    </w:p>
    <w:p w14:paraId="474BD3C0" w14:textId="6C6CC3DE" w:rsidR="00B36A91" w:rsidRPr="00D14C68" w:rsidRDefault="0008023C" w:rsidP="008F4861">
      <w:pPr>
        <w:pStyle w:val="ListParagraph"/>
        <w:numPr>
          <w:ilvl w:val="0"/>
          <w:numId w:val="38"/>
        </w:numPr>
        <w:rPr>
          <w:rFonts w:cstheme="minorHAnsi"/>
          <w:sz w:val="24"/>
        </w:rPr>
      </w:pPr>
      <w:r w:rsidRPr="00D14C68">
        <w:rPr>
          <w:rFonts w:cstheme="minorHAnsi"/>
          <w:sz w:val="24"/>
        </w:rPr>
        <w:t xml:space="preserve">Training </w:t>
      </w:r>
    </w:p>
    <w:p w14:paraId="07166727" w14:textId="144E047A" w:rsidR="00EE631E" w:rsidRPr="00604292" w:rsidRDefault="00EE631E" w:rsidP="008F4861">
      <w:pPr>
        <w:rPr>
          <w:rFonts w:cstheme="minorHAnsi"/>
          <w:color w:val="000000" w:themeColor="text1"/>
        </w:rPr>
      </w:pPr>
      <w:r w:rsidRPr="00604292">
        <w:rPr>
          <w:rFonts w:cstheme="minorHAnsi"/>
        </w:rPr>
        <w:t>As a minimum, all staff will receive regular training about recognising and responding to mental health issues as part of their regular ch</w:t>
      </w:r>
      <w:r w:rsidR="00C107D5" w:rsidRPr="00604292">
        <w:rPr>
          <w:rFonts w:cstheme="minorHAnsi"/>
        </w:rPr>
        <w:t>ild protection training</w:t>
      </w:r>
      <w:r w:rsidRPr="00604292">
        <w:rPr>
          <w:rFonts w:cstheme="minorHAnsi"/>
        </w:rPr>
        <w:t xml:space="preserve"> to enable them to keep students safe. </w:t>
      </w:r>
      <w:r w:rsidR="00603618" w:rsidRPr="00604292">
        <w:rPr>
          <w:rFonts w:cstheme="minorHAnsi"/>
          <w:color w:val="000000" w:themeColor="text1"/>
        </w:rPr>
        <w:t>A nominated member of staff will receive professional</w:t>
      </w:r>
      <w:r w:rsidRPr="00604292">
        <w:rPr>
          <w:rFonts w:cstheme="minorHAnsi"/>
          <w:color w:val="000000" w:themeColor="text1"/>
        </w:rPr>
        <w:t xml:space="preserve"> Mental Health </w:t>
      </w:r>
      <w:r w:rsidR="00C107D5" w:rsidRPr="00604292">
        <w:rPr>
          <w:rFonts w:cstheme="minorHAnsi"/>
          <w:color w:val="000000" w:themeColor="text1"/>
        </w:rPr>
        <w:t>First Aid t</w:t>
      </w:r>
      <w:r w:rsidR="00603618" w:rsidRPr="00604292">
        <w:rPr>
          <w:rFonts w:cstheme="minorHAnsi"/>
          <w:color w:val="000000" w:themeColor="text1"/>
        </w:rPr>
        <w:t>raining</w:t>
      </w:r>
      <w:r w:rsidR="00EB48DE" w:rsidRPr="00604292">
        <w:rPr>
          <w:rFonts w:cstheme="minorHAnsi"/>
          <w:color w:val="000000" w:themeColor="text1"/>
        </w:rPr>
        <w:t xml:space="preserve"> or equivalent, currently this is Miss Steeles.</w:t>
      </w:r>
    </w:p>
    <w:p w14:paraId="272AA059" w14:textId="0DFD5CCD" w:rsidR="00EE631E" w:rsidRPr="00604292" w:rsidRDefault="00EE631E" w:rsidP="008F4861">
      <w:pPr>
        <w:rPr>
          <w:rFonts w:cstheme="minorHAnsi"/>
        </w:rPr>
      </w:pPr>
      <w:r w:rsidRPr="00604292">
        <w:rPr>
          <w:rFonts w:cstheme="minorHAnsi"/>
        </w:rPr>
        <w:t>Training opportunities for staff who require more in depth knowledge will be considered as part of our performance management process and additional CPD will be supported throughout the year where it becomes appropriate due developing situati</w:t>
      </w:r>
      <w:r w:rsidR="00B66D0F">
        <w:rPr>
          <w:rFonts w:cstheme="minorHAnsi"/>
        </w:rPr>
        <w:t xml:space="preserve">ons with one or more students. </w:t>
      </w:r>
      <w:r w:rsidRPr="00604292">
        <w:rPr>
          <w:rFonts w:cstheme="minorHAnsi"/>
        </w:rPr>
        <w:t xml:space="preserve">Where the need to do so becomes evident, we will host twilight training sessions for all staff to promote learning or understanding about specific issues related to mental health.  </w:t>
      </w:r>
    </w:p>
    <w:p w14:paraId="3CFDA402" w14:textId="3F339A5E" w:rsidR="00F54D3F" w:rsidRPr="00604292" w:rsidRDefault="00EE631E" w:rsidP="008F4861">
      <w:pPr>
        <w:rPr>
          <w:rFonts w:cstheme="minorHAnsi"/>
        </w:rPr>
      </w:pPr>
      <w:r w:rsidRPr="00604292">
        <w:rPr>
          <w:rFonts w:cstheme="minorHAnsi"/>
        </w:rPr>
        <w:t xml:space="preserve">Suggestions for individual, group or whole school CPD should be discussed with </w:t>
      </w:r>
      <w:r w:rsidR="00EB48DE" w:rsidRPr="00B66D0F">
        <w:rPr>
          <w:rFonts w:cstheme="minorHAnsi"/>
        </w:rPr>
        <w:t>the</w:t>
      </w:r>
      <w:r w:rsidR="00B66D0F" w:rsidRPr="00B66D0F">
        <w:rPr>
          <w:rFonts w:cstheme="minorHAnsi"/>
        </w:rPr>
        <w:t xml:space="preserve"> head teacher</w:t>
      </w:r>
      <w:r w:rsidR="00B66D0F">
        <w:rPr>
          <w:rFonts w:cstheme="minorHAnsi"/>
          <w:b/>
          <w:i/>
        </w:rPr>
        <w:t xml:space="preserve"> </w:t>
      </w:r>
      <w:r w:rsidR="002C470B" w:rsidRPr="00604292">
        <w:rPr>
          <w:rFonts w:cstheme="minorHAnsi"/>
        </w:rPr>
        <w:t>who</w:t>
      </w:r>
      <w:r w:rsidRPr="00604292">
        <w:rPr>
          <w:rFonts w:cstheme="minorHAnsi"/>
        </w:rPr>
        <w:t xml:space="preserve"> can also highlight sources of relevant training and support for individuals as needed.  </w:t>
      </w:r>
    </w:p>
    <w:p w14:paraId="629C2BCC" w14:textId="333B5140" w:rsidR="00F54D3F" w:rsidRPr="00D14C68" w:rsidRDefault="00F54D3F" w:rsidP="00CD6346">
      <w:pPr>
        <w:pStyle w:val="ListParagraph"/>
        <w:numPr>
          <w:ilvl w:val="0"/>
          <w:numId w:val="38"/>
        </w:numPr>
        <w:rPr>
          <w:rFonts w:cstheme="minorHAnsi"/>
          <w:sz w:val="24"/>
        </w:rPr>
      </w:pPr>
      <w:r w:rsidRPr="00D14C68">
        <w:rPr>
          <w:rFonts w:cstheme="minorHAnsi"/>
          <w:sz w:val="24"/>
        </w:rPr>
        <w:t xml:space="preserve">Policy Review </w:t>
      </w:r>
    </w:p>
    <w:p w14:paraId="6EAD9F24" w14:textId="7BEA1E7B" w:rsidR="002F0318" w:rsidRPr="00B66D0F" w:rsidRDefault="00556BF1" w:rsidP="008F4861">
      <w:pPr>
        <w:rPr>
          <w:rFonts w:cstheme="minorHAnsi"/>
        </w:rPr>
      </w:pPr>
      <w:r w:rsidRPr="00604292">
        <w:rPr>
          <w:rFonts w:cstheme="minorHAnsi"/>
        </w:rPr>
        <w:t xml:space="preserve">This policy will be reviewed every two years as a minimum. The next review date </w:t>
      </w:r>
      <w:r w:rsidRPr="00B66D0F">
        <w:rPr>
          <w:rFonts w:cstheme="minorHAnsi"/>
        </w:rPr>
        <w:t xml:space="preserve">is </w:t>
      </w:r>
      <w:r w:rsidR="00755142">
        <w:rPr>
          <w:rFonts w:cstheme="minorHAnsi"/>
          <w:b/>
        </w:rPr>
        <w:t>June 2024</w:t>
      </w:r>
    </w:p>
    <w:p w14:paraId="33E0CA88" w14:textId="1B055C2E" w:rsidR="0013702C" w:rsidRPr="00604292" w:rsidRDefault="00556BF1" w:rsidP="008F4861">
      <w:pPr>
        <w:rPr>
          <w:rFonts w:cstheme="minorHAnsi"/>
        </w:rPr>
      </w:pPr>
      <w:r w:rsidRPr="00604292">
        <w:rPr>
          <w:rFonts w:cstheme="minorHAnsi"/>
        </w:rPr>
        <w:t xml:space="preserve">In between updates, the policy will be updated when necessary to reflect local and national changes. This is the responsibility of </w:t>
      </w:r>
      <w:r w:rsidR="00EB48DE" w:rsidRPr="00604292">
        <w:rPr>
          <w:rFonts w:cstheme="minorHAnsi"/>
        </w:rPr>
        <w:t>the head teacher.</w:t>
      </w:r>
      <w:r w:rsidR="00B66D0F">
        <w:rPr>
          <w:rFonts w:cstheme="minorHAnsi"/>
        </w:rPr>
        <w:t xml:space="preserve"> </w:t>
      </w:r>
    </w:p>
    <w:p w14:paraId="63BD2A3C" w14:textId="4A1ECB57" w:rsidR="0013702C" w:rsidRPr="00604292" w:rsidRDefault="00114F3C" w:rsidP="008F4861">
      <w:pPr>
        <w:rPr>
          <w:rFonts w:cstheme="minorHAnsi"/>
        </w:rPr>
      </w:pPr>
      <w:r w:rsidRPr="00604292">
        <w:rPr>
          <w:rFonts w:cstheme="minorHAnsi"/>
        </w:rPr>
        <w:t>Any p</w:t>
      </w:r>
      <w:r w:rsidR="00D10973" w:rsidRPr="00604292">
        <w:rPr>
          <w:rFonts w:cstheme="minorHAnsi"/>
        </w:rPr>
        <w:t>ersonnel chan</w:t>
      </w:r>
      <w:r w:rsidR="00E37D01" w:rsidRPr="00604292">
        <w:rPr>
          <w:rFonts w:cstheme="minorHAnsi"/>
        </w:rPr>
        <w:t>g</w:t>
      </w:r>
      <w:r w:rsidR="00D10973" w:rsidRPr="00604292">
        <w:rPr>
          <w:rFonts w:cstheme="minorHAnsi"/>
        </w:rPr>
        <w:t>es</w:t>
      </w:r>
      <w:r w:rsidR="00E37D01" w:rsidRPr="00604292">
        <w:rPr>
          <w:rFonts w:cstheme="minorHAnsi"/>
        </w:rPr>
        <w:t xml:space="preserve"> will be implemented immediately</w:t>
      </w:r>
      <w:r w:rsidRPr="00604292">
        <w:rPr>
          <w:rFonts w:cstheme="minorHAnsi"/>
        </w:rPr>
        <w:t xml:space="preserve">. </w:t>
      </w:r>
      <w:r w:rsidR="00E37D01" w:rsidRPr="00604292">
        <w:rPr>
          <w:rFonts w:cstheme="minorHAnsi"/>
        </w:rPr>
        <w:t xml:space="preserve"> </w:t>
      </w:r>
      <w:r w:rsidR="00D10973" w:rsidRPr="00604292">
        <w:rPr>
          <w:rFonts w:cstheme="minorHAnsi"/>
        </w:rPr>
        <w:t xml:space="preserve"> </w:t>
      </w:r>
    </w:p>
    <w:p w14:paraId="1611F838" w14:textId="0140BEF5" w:rsidR="0013702C" w:rsidRPr="00604292" w:rsidRDefault="0013702C" w:rsidP="008F4861">
      <w:pPr>
        <w:rPr>
          <w:rFonts w:cstheme="minorHAnsi"/>
        </w:rPr>
      </w:pPr>
    </w:p>
    <w:p w14:paraId="7E3D30AD" w14:textId="6BD4CF74" w:rsidR="0013702C" w:rsidRPr="00604292" w:rsidRDefault="0013702C" w:rsidP="008F4861">
      <w:pPr>
        <w:rPr>
          <w:rFonts w:cstheme="minorHAnsi"/>
        </w:rPr>
      </w:pPr>
    </w:p>
    <w:p w14:paraId="33F10927" w14:textId="77777777" w:rsidR="0013702C" w:rsidRPr="00604292" w:rsidRDefault="0013702C" w:rsidP="008F4861">
      <w:pPr>
        <w:rPr>
          <w:rFonts w:cstheme="minorHAnsi"/>
        </w:rPr>
      </w:pPr>
    </w:p>
    <w:p w14:paraId="1995FB07" w14:textId="0239FBB4" w:rsidR="002A67B2" w:rsidRPr="00604292" w:rsidRDefault="002A67B2" w:rsidP="008F4861">
      <w:pPr>
        <w:rPr>
          <w:rFonts w:cstheme="minorHAnsi"/>
        </w:rPr>
      </w:pPr>
    </w:p>
    <w:p w14:paraId="2CCC98B2" w14:textId="77777777" w:rsidR="008F4861" w:rsidRPr="00604292" w:rsidRDefault="008F4861">
      <w:pPr>
        <w:rPr>
          <w:rFonts w:cstheme="minorHAnsi"/>
        </w:rPr>
      </w:pPr>
    </w:p>
    <w:sectPr w:rsidR="008F4861" w:rsidRPr="00604292" w:rsidSect="00F36094">
      <w:type w:val="continuous"/>
      <w:pgSz w:w="11906" w:h="16838"/>
      <w:pgMar w:top="1135"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BA3B6" w14:textId="77777777" w:rsidR="00FB73D9" w:rsidRDefault="00FB73D9" w:rsidP="00F54D3F">
      <w:pPr>
        <w:spacing w:after="0" w:line="240" w:lineRule="auto"/>
      </w:pPr>
      <w:r>
        <w:separator/>
      </w:r>
    </w:p>
  </w:endnote>
  <w:endnote w:type="continuationSeparator" w:id="0">
    <w:p w14:paraId="7B0772A5" w14:textId="77777777" w:rsidR="00FB73D9" w:rsidRDefault="00FB73D9" w:rsidP="00F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9427"/>
      <w:docPartObj>
        <w:docPartGallery w:val="Page Numbers (Bottom of Page)"/>
        <w:docPartUnique/>
      </w:docPartObj>
    </w:sdtPr>
    <w:sdtEndPr>
      <w:rPr>
        <w:noProof/>
      </w:rPr>
    </w:sdtEndPr>
    <w:sdtContent>
      <w:p w14:paraId="4CAAF446" w14:textId="26B7DFD3" w:rsidR="00F264C3" w:rsidRDefault="00F264C3">
        <w:pPr>
          <w:pStyle w:val="Footer"/>
        </w:pPr>
        <w:r>
          <w:fldChar w:fldCharType="begin"/>
        </w:r>
        <w:r>
          <w:instrText xml:space="preserve"> PAGE   \* MERGEFORMAT </w:instrText>
        </w:r>
        <w:r>
          <w:fldChar w:fldCharType="separate"/>
        </w:r>
        <w:r w:rsidR="002479EF">
          <w:rPr>
            <w:noProof/>
          </w:rPr>
          <w:t>1</w:t>
        </w:r>
        <w:r>
          <w:rPr>
            <w:noProof/>
          </w:rPr>
          <w:fldChar w:fldCharType="end"/>
        </w:r>
      </w:p>
    </w:sdtContent>
  </w:sdt>
  <w:p w14:paraId="7FA143FD" w14:textId="77777777" w:rsidR="00F264C3" w:rsidRDefault="00F26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7B77F" w14:textId="77777777" w:rsidR="00FB73D9" w:rsidRDefault="00FB73D9" w:rsidP="00F54D3F">
      <w:pPr>
        <w:spacing w:after="0" w:line="240" w:lineRule="auto"/>
      </w:pPr>
      <w:r>
        <w:separator/>
      </w:r>
    </w:p>
  </w:footnote>
  <w:footnote w:type="continuationSeparator" w:id="0">
    <w:p w14:paraId="5CE1D8B4" w14:textId="77777777" w:rsidR="00FB73D9" w:rsidRDefault="00FB73D9" w:rsidP="00F5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FAA"/>
    <w:multiLevelType w:val="hybridMultilevel"/>
    <w:tmpl w:val="5EB6FDC2"/>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91191"/>
    <w:multiLevelType w:val="hybridMultilevel"/>
    <w:tmpl w:val="3A263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7BB"/>
    <w:multiLevelType w:val="multilevel"/>
    <w:tmpl w:val="CF1AC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E4D4EB5"/>
    <w:multiLevelType w:val="hybridMultilevel"/>
    <w:tmpl w:val="7BC82250"/>
    <w:lvl w:ilvl="0" w:tplc="504CF5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739A4"/>
    <w:multiLevelType w:val="hybridMultilevel"/>
    <w:tmpl w:val="F008EFD4"/>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22412F8"/>
    <w:multiLevelType w:val="multilevel"/>
    <w:tmpl w:val="F28A31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3251F25"/>
    <w:multiLevelType w:val="hybridMultilevel"/>
    <w:tmpl w:val="06E4D5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E456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6A6936"/>
    <w:multiLevelType w:val="hybridMultilevel"/>
    <w:tmpl w:val="83EA1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422979"/>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BC31905"/>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D3C1BBF"/>
    <w:multiLevelType w:val="hybridMultilevel"/>
    <w:tmpl w:val="3AF07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595D46"/>
    <w:multiLevelType w:val="hybridMultilevel"/>
    <w:tmpl w:val="7E4E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94DA2"/>
    <w:multiLevelType w:val="hybridMultilevel"/>
    <w:tmpl w:val="0B400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F101E1"/>
    <w:multiLevelType w:val="hybridMultilevel"/>
    <w:tmpl w:val="790E73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D503DF"/>
    <w:multiLevelType w:val="multilevel"/>
    <w:tmpl w:val="85686A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540582"/>
    <w:multiLevelType w:val="hybridMultilevel"/>
    <w:tmpl w:val="E5C667E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2CEB"/>
    <w:multiLevelType w:val="hybridMultilevel"/>
    <w:tmpl w:val="16A8B412"/>
    <w:lvl w:ilvl="0" w:tplc="D7103A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13E09"/>
    <w:multiLevelType w:val="hybridMultilevel"/>
    <w:tmpl w:val="26448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E25B4"/>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3891664"/>
    <w:multiLevelType w:val="hybridMultilevel"/>
    <w:tmpl w:val="55645490"/>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84407"/>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C3B18"/>
    <w:multiLevelType w:val="hybridMultilevel"/>
    <w:tmpl w:val="27B0D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4D2A88"/>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108620B"/>
    <w:multiLevelType w:val="hybridMultilevel"/>
    <w:tmpl w:val="1DF2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A852AE"/>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A4A222A"/>
    <w:multiLevelType w:val="hybridMultilevel"/>
    <w:tmpl w:val="9CC25EDE"/>
    <w:lvl w:ilvl="0" w:tplc="E02C783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C0D0D"/>
    <w:multiLevelType w:val="hybridMultilevel"/>
    <w:tmpl w:val="2160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E867BF"/>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E564633"/>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24559"/>
    <w:multiLevelType w:val="hybridMultilevel"/>
    <w:tmpl w:val="38A0CB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067DC2"/>
    <w:multiLevelType w:val="hybridMultilevel"/>
    <w:tmpl w:val="ABF42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EB405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93603B1"/>
    <w:multiLevelType w:val="hybridMultilevel"/>
    <w:tmpl w:val="779624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873C72"/>
    <w:multiLevelType w:val="multilevel"/>
    <w:tmpl w:val="43A223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29814CD"/>
    <w:multiLevelType w:val="hybridMultilevel"/>
    <w:tmpl w:val="7ACC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1A0E5E"/>
    <w:multiLevelType w:val="hybridMultilevel"/>
    <w:tmpl w:val="A0BE4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0A1F40"/>
    <w:multiLevelType w:val="hybridMultilevel"/>
    <w:tmpl w:val="7D385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E72D69"/>
    <w:multiLevelType w:val="hybridMultilevel"/>
    <w:tmpl w:val="ACA849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A584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C616C38"/>
    <w:multiLevelType w:val="hybridMultilevel"/>
    <w:tmpl w:val="D5CC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6"/>
  </w:num>
  <w:num w:numId="4">
    <w:abstractNumId w:val="20"/>
  </w:num>
  <w:num w:numId="5">
    <w:abstractNumId w:val="0"/>
  </w:num>
  <w:num w:numId="6">
    <w:abstractNumId w:val="4"/>
  </w:num>
  <w:num w:numId="7">
    <w:abstractNumId w:val="33"/>
  </w:num>
  <w:num w:numId="8">
    <w:abstractNumId w:val="41"/>
  </w:num>
  <w:num w:numId="9">
    <w:abstractNumId w:val="21"/>
  </w:num>
  <w:num w:numId="10">
    <w:abstractNumId w:val="17"/>
  </w:num>
  <w:num w:numId="11">
    <w:abstractNumId w:val="43"/>
  </w:num>
  <w:num w:numId="12">
    <w:abstractNumId w:val="32"/>
  </w:num>
  <w:num w:numId="13">
    <w:abstractNumId w:val="7"/>
  </w:num>
  <w:num w:numId="14">
    <w:abstractNumId w:val="19"/>
  </w:num>
  <w:num w:numId="15">
    <w:abstractNumId w:val="39"/>
  </w:num>
  <w:num w:numId="16">
    <w:abstractNumId w:val="15"/>
  </w:num>
  <w:num w:numId="17">
    <w:abstractNumId w:val="34"/>
  </w:num>
  <w:num w:numId="18">
    <w:abstractNumId w:val="25"/>
  </w:num>
  <w:num w:numId="19">
    <w:abstractNumId w:val="8"/>
  </w:num>
  <w:num w:numId="20">
    <w:abstractNumId w:val="27"/>
  </w:num>
  <w:num w:numId="21">
    <w:abstractNumId w:val="11"/>
  </w:num>
  <w:num w:numId="22">
    <w:abstractNumId w:val="5"/>
  </w:num>
  <w:num w:numId="23">
    <w:abstractNumId w:val="30"/>
  </w:num>
  <w:num w:numId="24">
    <w:abstractNumId w:val="16"/>
  </w:num>
  <w:num w:numId="25">
    <w:abstractNumId w:val="22"/>
  </w:num>
  <w:num w:numId="26">
    <w:abstractNumId w:val="42"/>
  </w:num>
  <w:num w:numId="27">
    <w:abstractNumId w:val="10"/>
  </w:num>
  <w:num w:numId="28">
    <w:abstractNumId w:val="35"/>
  </w:num>
  <w:num w:numId="29">
    <w:abstractNumId w:val="31"/>
  </w:num>
  <w:num w:numId="30">
    <w:abstractNumId w:val="37"/>
  </w:num>
  <w:num w:numId="31">
    <w:abstractNumId w:val="2"/>
  </w:num>
  <w:num w:numId="32">
    <w:abstractNumId w:val="9"/>
  </w:num>
  <w:num w:numId="33">
    <w:abstractNumId w:val="26"/>
  </w:num>
  <w:num w:numId="34">
    <w:abstractNumId w:val="28"/>
  </w:num>
  <w:num w:numId="35">
    <w:abstractNumId w:val="38"/>
  </w:num>
  <w:num w:numId="36">
    <w:abstractNumId w:val="36"/>
  </w:num>
  <w:num w:numId="37">
    <w:abstractNumId w:val="23"/>
  </w:num>
  <w:num w:numId="38">
    <w:abstractNumId w:val="1"/>
  </w:num>
  <w:num w:numId="39">
    <w:abstractNumId w:val="14"/>
  </w:num>
  <w:num w:numId="40">
    <w:abstractNumId w:val="13"/>
  </w:num>
  <w:num w:numId="41">
    <w:abstractNumId w:val="40"/>
  </w:num>
  <w:num w:numId="42">
    <w:abstractNumId w:val="29"/>
  </w:num>
  <w:num w:numId="43">
    <w:abstractNumId w:val="2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FF"/>
    <w:rsid w:val="00006C0C"/>
    <w:rsid w:val="0001024F"/>
    <w:rsid w:val="00012596"/>
    <w:rsid w:val="00020F9B"/>
    <w:rsid w:val="000310DF"/>
    <w:rsid w:val="0004066A"/>
    <w:rsid w:val="000512AA"/>
    <w:rsid w:val="000650CF"/>
    <w:rsid w:val="0008023C"/>
    <w:rsid w:val="000A41D1"/>
    <w:rsid w:val="000E2BE2"/>
    <w:rsid w:val="00114F3C"/>
    <w:rsid w:val="001228EA"/>
    <w:rsid w:val="00133401"/>
    <w:rsid w:val="0013702C"/>
    <w:rsid w:val="00142474"/>
    <w:rsid w:val="00142D91"/>
    <w:rsid w:val="0015434E"/>
    <w:rsid w:val="00166F6E"/>
    <w:rsid w:val="001671AD"/>
    <w:rsid w:val="00174E44"/>
    <w:rsid w:val="001A5528"/>
    <w:rsid w:val="002069B5"/>
    <w:rsid w:val="002079F0"/>
    <w:rsid w:val="002479EF"/>
    <w:rsid w:val="002570B8"/>
    <w:rsid w:val="0025792B"/>
    <w:rsid w:val="0026419B"/>
    <w:rsid w:val="00276420"/>
    <w:rsid w:val="0028701E"/>
    <w:rsid w:val="002A141E"/>
    <w:rsid w:val="002A67B2"/>
    <w:rsid w:val="002C470B"/>
    <w:rsid w:val="002D1BE4"/>
    <w:rsid w:val="002E534D"/>
    <w:rsid w:val="002E5D63"/>
    <w:rsid w:val="002F0318"/>
    <w:rsid w:val="002F7344"/>
    <w:rsid w:val="00306534"/>
    <w:rsid w:val="003233EC"/>
    <w:rsid w:val="0033698B"/>
    <w:rsid w:val="00342CD9"/>
    <w:rsid w:val="003464DA"/>
    <w:rsid w:val="00355347"/>
    <w:rsid w:val="00387772"/>
    <w:rsid w:val="003B4541"/>
    <w:rsid w:val="003C2126"/>
    <w:rsid w:val="003E215B"/>
    <w:rsid w:val="003F6CFF"/>
    <w:rsid w:val="00417EFE"/>
    <w:rsid w:val="00430D66"/>
    <w:rsid w:val="00441B47"/>
    <w:rsid w:val="004563FD"/>
    <w:rsid w:val="00461E64"/>
    <w:rsid w:val="00465650"/>
    <w:rsid w:val="00472EE3"/>
    <w:rsid w:val="0047603F"/>
    <w:rsid w:val="0048285D"/>
    <w:rsid w:val="00494313"/>
    <w:rsid w:val="004F2733"/>
    <w:rsid w:val="004F6CFE"/>
    <w:rsid w:val="005155DD"/>
    <w:rsid w:val="00520598"/>
    <w:rsid w:val="00556BF1"/>
    <w:rsid w:val="005A373E"/>
    <w:rsid w:val="005B4D58"/>
    <w:rsid w:val="005D7AE1"/>
    <w:rsid w:val="00603618"/>
    <w:rsid w:val="00604292"/>
    <w:rsid w:val="00610857"/>
    <w:rsid w:val="006246F5"/>
    <w:rsid w:val="00630EFB"/>
    <w:rsid w:val="00633514"/>
    <w:rsid w:val="006418F5"/>
    <w:rsid w:val="00641DC4"/>
    <w:rsid w:val="006610A8"/>
    <w:rsid w:val="00665683"/>
    <w:rsid w:val="006A523F"/>
    <w:rsid w:val="006B16A1"/>
    <w:rsid w:val="006C56B8"/>
    <w:rsid w:val="006E3719"/>
    <w:rsid w:val="006E64E7"/>
    <w:rsid w:val="006E713B"/>
    <w:rsid w:val="007361BB"/>
    <w:rsid w:val="00755142"/>
    <w:rsid w:val="00761317"/>
    <w:rsid w:val="0076213C"/>
    <w:rsid w:val="00762503"/>
    <w:rsid w:val="00780B58"/>
    <w:rsid w:val="007A0FBD"/>
    <w:rsid w:val="007B25E3"/>
    <w:rsid w:val="00842E71"/>
    <w:rsid w:val="00883D6D"/>
    <w:rsid w:val="008A500C"/>
    <w:rsid w:val="008B0DF4"/>
    <w:rsid w:val="008B2943"/>
    <w:rsid w:val="008D52DC"/>
    <w:rsid w:val="008E5A59"/>
    <w:rsid w:val="008F4861"/>
    <w:rsid w:val="009309A1"/>
    <w:rsid w:val="00931DE9"/>
    <w:rsid w:val="009422B1"/>
    <w:rsid w:val="00954312"/>
    <w:rsid w:val="00957DDF"/>
    <w:rsid w:val="00965FD4"/>
    <w:rsid w:val="00984AAE"/>
    <w:rsid w:val="009932F4"/>
    <w:rsid w:val="009B04A6"/>
    <w:rsid w:val="009E2331"/>
    <w:rsid w:val="00A008E5"/>
    <w:rsid w:val="00A103E1"/>
    <w:rsid w:val="00A53D0D"/>
    <w:rsid w:val="00A54B4A"/>
    <w:rsid w:val="00A81E25"/>
    <w:rsid w:val="00AA2898"/>
    <w:rsid w:val="00AB2055"/>
    <w:rsid w:val="00AD3117"/>
    <w:rsid w:val="00B0079B"/>
    <w:rsid w:val="00B0554B"/>
    <w:rsid w:val="00B230F9"/>
    <w:rsid w:val="00B36A91"/>
    <w:rsid w:val="00B46879"/>
    <w:rsid w:val="00B66D0F"/>
    <w:rsid w:val="00B84B94"/>
    <w:rsid w:val="00BB2BC1"/>
    <w:rsid w:val="00C043A5"/>
    <w:rsid w:val="00C07A3E"/>
    <w:rsid w:val="00C107D5"/>
    <w:rsid w:val="00C422BF"/>
    <w:rsid w:val="00C4711F"/>
    <w:rsid w:val="00C514BD"/>
    <w:rsid w:val="00C53BC1"/>
    <w:rsid w:val="00C653E1"/>
    <w:rsid w:val="00C71AE8"/>
    <w:rsid w:val="00C73269"/>
    <w:rsid w:val="00C7530D"/>
    <w:rsid w:val="00C94A30"/>
    <w:rsid w:val="00CA1CA3"/>
    <w:rsid w:val="00CA5136"/>
    <w:rsid w:val="00CD1DD6"/>
    <w:rsid w:val="00CD6346"/>
    <w:rsid w:val="00CE6CC1"/>
    <w:rsid w:val="00CF59D7"/>
    <w:rsid w:val="00D10973"/>
    <w:rsid w:val="00D14C68"/>
    <w:rsid w:val="00D37CAC"/>
    <w:rsid w:val="00D47F57"/>
    <w:rsid w:val="00D57E9F"/>
    <w:rsid w:val="00D87710"/>
    <w:rsid w:val="00E16B85"/>
    <w:rsid w:val="00E25CC6"/>
    <w:rsid w:val="00E27957"/>
    <w:rsid w:val="00E31A3D"/>
    <w:rsid w:val="00E37D01"/>
    <w:rsid w:val="00E46C8F"/>
    <w:rsid w:val="00E50FD0"/>
    <w:rsid w:val="00E72391"/>
    <w:rsid w:val="00E765C4"/>
    <w:rsid w:val="00E96896"/>
    <w:rsid w:val="00EB48DE"/>
    <w:rsid w:val="00EC2CCB"/>
    <w:rsid w:val="00EC5C09"/>
    <w:rsid w:val="00EE631E"/>
    <w:rsid w:val="00EF1CC0"/>
    <w:rsid w:val="00F12EFB"/>
    <w:rsid w:val="00F264C3"/>
    <w:rsid w:val="00F36094"/>
    <w:rsid w:val="00F37617"/>
    <w:rsid w:val="00F54D3F"/>
    <w:rsid w:val="00F70014"/>
    <w:rsid w:val="00F7117F"/>
    <w:rsid w:val="00F80F7D"/>
    <w:rsid w:val="00F825AE"/>
    <w:rsid w:val="00F866C7"/>
    <w:rsid w:val="00F86A01"/>
    <w:rsid w:val="00F954A4"/>
    <w:rsid w:val="00FA2649"/>
    <w:rsid w:val="00FB512F"/>
    <w:rsid w:val="00FB73D9"/>
    <w:rsid w:val="00FC7D0C"/>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AB768"/>
  <w15:docId w15:val="{2D381B98-8205-47BF-B126-A688DBD1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D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semiHidden/>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 Edgar</dc:creator>
  <cp:lastModifiedBy>Jane Parker</cp:lastModifiedBy>
  <cp:revision>4</cp:revision>
  <cp:lastPrinted>2022-01-25T15:24:00Z</cp:lastPrinted>
  <dcterms:created xsi:type="dcterms:W3CDTF">2023-05-18T19:15:00Z</dcterms:created>
  <dcterms:modified xsi:type="dcterms:W3CDTF">2023-06-05T20:01:00Z</dcterms:modified>
</cp:coreProperties>
</file>