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67ED" w14:textId="6A5486D1" w:rsidR="00B766DF" w:rsidRPr="00550D40" w:rsidRDefault="00550D40" w:rsidP="00550D40">
      <w:pPr>
        <w:jc w:val="center"/>
        <w:rPr>
          <w:b/>
          <w:bCs/>
          <w:u w:val="single"/>
          <w:lang w:val="en-US"/>
        </w:rPr>
      </w:pPr>
      <w:r>
        <w:rPr>
          <w:b/>
          <w:bCs/>
          <w:u w:val="single"/>
          <w:lang w:val="en-US"/>
        </w:rPr>
        <w:t>EQUALITY OBJECTIVES 25-26</w:t>
      </w:r>
    </w:p>
    <w:tbl>
      <w:tblPr>
        <w:tblStyle w:val="GridTable2-Accent1"/>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168"/>
      </w:tblGrid>
      <w:tr w:rsidR="00550D40" w:rsidRPr="006644BA" w14:paraId="7782EA93" w14:textId="77777777" w:rsidTr="00550D40">
        <w:trPr>
          <w:cnfStyle w:val="000000100000" w:firstRow="0" w:lastRow="0" w:firstColumn="0" w:lastColumn="0" w:oddVBand="0" w:evenVBand="0" w:oddHBand="1" w:evenHBand="0" w:firstRowFirstColumn="0" w:firstRowLastColumn="0" w:lastRowFirstColumn="0" w:lastRowLastColumn="0"/>
        </w:trPr>
        <w:tc>
          <w:tcPr>
            <w:tcW w:w="15168" w:type="dxa"/>
          </w:tcPr>
          <w:p w14:paraId="7FAEFF3E" w14:textId="77777777" w:rsidR="00550D40" w:rsidRPr="006644BA" w:rsidRDefault="00550D40" w:rsidP="00561D5A">
            <w:pPr>
              <w:tabs>
                <w:tab w:val="left" w:pos="2352"/>
              </w:tabs>
              <w:spacing w:before="240" w:after="240"/>
              <w:jc w:val="both"/>
              <w:rPr>
                <w:b/>
                <w:color w:val="000000" w:themeColor="text1"/>
                <w:sz w:val="22"/>
                <w:szCs w:val="22"/>
              </w:rPr>
            </w:pPr>
            <w:r w:rsidRPr="00315F27">
              <w:rPr>
                <w:b/>
                <w:color w:val="000000" w:themeColor="text1"/>
                <w:sz w:val="22"/>
                <w:szCs w:val="22"/>
              </w:rPr>
              <w:t xml:space="preserve">1. OBJECTIVE: </w:t>
            </w:r>
            <w:r>
              <w:rPr>
                <w:b/>
              </w:rPr>
              <w:t xml:space="preserve">By the end of the 2025-26 academic </w:t>
            </w:r>
            <w:r w:rsidRPr="00187048">
              <w:rPr>
                <w:b/>
              </w:rPr>
              <w:t xml:space="preserve">year, </w:t>
            </w:r>
            <w:r>
              <w:rPr>
                <w:b/>
              </w:rPr>
              <w:t xml:space="preserve">pupils will have a greater awareness of </w:t>
            </w:r>
            <w:r w:rsidRPr="00187048">
              <w:rPr>
                <w:b/>
              </w:rPr>
              <w:t xml:space="preserve">the </w:t>
            </w:r>
            <w:r>
              <w:rPr>
                <w:b/>
              </w:rPr>
              <w:t>protected characteristic- race</w:t>
            </w:r>
          </w:p>
        </w:tc>
      </w:tr>
      <w:tr w:rsidR="00550D40" w:rsidRPr="00204CDB" w14:paraId="3D5F0673" w14:textId="77777777" w:rsidTr="00550D40">
        <w:trPr>
          <w:trHeight w:val="1381"/>
        </w:trPr>
        <w:tc>
          <w:tcPr>
            <w:tcW w:w="15168" w:type="dxa"/>
          </w:tcPr>
          <w:p w14:paraId="746E0FBF" w14:textId="77777777" w:rsidR="00550D40" w:rsidRPr="00204CDB" w:rsidRDefault="00550D40" w:rsidP="00561D5A">
            <w:pPr>
              <w:pStyle w:val="ListParagraph"/>
              <w:pBdr>
                <w:top w:val="nil"/>
                <w:left w:val="nil"/>
                <w:bottom w:val="nil"/>
                <w:right w:val="nil"/>
                <w:between w:val="nil"/>
                <w:bar w:val="nil"/>
              </w:pBdr>
              <w:ind w:left="0"/>
              <w:jc w:val="both"/>
              <w:rPr>
                <w:bCs/>
                <w:sz w:val="22"/>
              </w:rPr>
            </w:pPr>
            <w:r>
              <w:rPr>
                <w:bCs/>
                <w:sz w:val="22"/>
              </w:rPr>
              <w:t>There has been a slight increase in school of racist name calling incidents.  We are also concerned about the impact of current national tensions in relation to racial equality and want to ensure that this does not increase racist incidents in school.  As a result, school have chosen to focus on the protected characteristic of race during this year to highlight the positive contribution made by people of different races, fostering understanding and tolerance and working further with staff on how to respond to racist incidents.</w:t>
            </w:r>
          </w:p>
        </w:tc>
      </w:tr>
      <w:tr w:rsidR="00550D40" w:rsidRPr="00315F27" w14:paraId="13514EDE" w14:textId="77777777" w:rsidTr="00550D40">
        <w:trPr>
          <w:cnfStyle w:val="000000100000" w:firstRow="0" w:lastRow="0" w:firstColumn="0" w:lastColumn="0" w:oddVBand="0" w:evenVBand="0" w:oddHBand="1" w:evenHBand="0" w:firstRowFirstColumn="0" w:firstRowLastColumn="0" w:lastRowFirstColumn="0" w:lastRowLastColumn="0"/>
        </w:trPr>
        <w:tc>
          <w:tcPr>
            <w:tcW w:w="15168" w:type="dxa"/>
          </w:tcPr>
          <w:p w14:paraId="0187518F" w14:textId="77777777" w:rsidR="00550D40" w:rsidRPr="00315F27" w:rsidRDefault="00550D40" w:rsidP="00561D5A">
            <w:pPr>
              <w:contextualSpacing/>
              <w:jc w:val="both"/>
              <w:rPr>
                <w:b/>
                <w:color w:val="548DD4"/>
                <w:sz w:val="22"/>
                <w:szCs w:val="22"/>
              </w:rPr>
            </w:pPr>
          </w:p>
          <w:p w14:paraId="3F507E04" w14:textId="77777777" w:rsidR="00550D40" w:rsidRPr="00315F27" w:rsidRDefault="00550D40" w:rsidP="00561D5A">
            <w:pPr>
              <w:contextualSpacing/>
              <w:jc w:val="both"/>
              <w:rPr>
                <w:b/>
                <w:color w:val="000000" w:themeColor="text1"/>
                <w:sz w:val="22"/>
                <w:szCs w:val="22"/>
              </w:rPr>
            </w:pPr>
            <w:r w:rsidRPr="00315F27">
              <w:rPr>
                <w:b/>
                <w:color w:val="000000" w:themeColor="text1"/>
                <w:sz w:val="22"/>
                <w:szCs w:val="22"/>
              </w:rPr>
              <w:t>2. OBJECTIVE</w:t>
            </w:r>
            <w:r>
              <w:rPr>
                <w:b/>
                <w:color w:val="000000" w:themeColor="text1"/>
                <w:sz w:val="22"/>
                <w:szCs w:val="22"/>
              </w:rPr>
              <w:t xml:space="preserve">:  </w:t>
            </w:r>
            <w:r>
              <w:rPr>
                <w:b/>
              </w:rPr>
              <w:t xml:space="preserve">By the end of the 2025-26 academic </w:t>
            </w:r>
            <w:r w:rsidRPr="00187048">
              <w:rPr>
                <w:b/>
              </w:rPr>
              <w:t xml:space="preserve">year, </w:t>
            </w:r>
            <w:r>
              <w:rPr>
                <w:b/>
              </w:rPr>
              <w:t xml:space="preserve">pupils will have a greater awareness of </w:t>
            </w:r>
            <w:r w:rsidRPr="00187048">
              <w:rPr>
                <w:b/>
              </w:rPr>
              <w:t xml:space="preserve">the </w:t>
            </w:r>
            <w:r>
              <w:rPr>
                <w:b/>
              </w:rPr>
              <w:t>protected characteristic- disability</w:t>
            </w:r>
          </w:p>
          <w:p w14:paraId="0DFF3999" w14:textId="77777777" w:rsidR="00550D40" w:rsidRPr="00315F27" w:rsidRDefault="00550D40" w:rsidP="00561D5A">
            <w:pPr>
              <w:contextualSpacing/>
              <w:jc w:val="both"/>
              <w:rPr>
                <w:color w:val="548DD4"/>
                <w:sz w:val="22"/>
                <w:szCs w:val="22"/>
              </w:rPr>
            </w:pPr>
          </w:p>
        </w:tc>
      </w:tr>
      <w:tr w:rsidR="00550D40" w:rsidRPr="00204CDB" w14:paraId="33037C26" w14:textId="77777777" w:rsidTr="00550D40">
        <w:trPr>
          <w:trHeight w:val="1513"/>
        </w:trPr>
        <w:tc>
          <w:tcPr>
            <w:tcW w:w="15168" w:type="dxa"/>
          </w:tcPr>
          <w:p w14:paraId="314B5B8A" w14:textId="77777777" w:rsidR="00550D40" w:rsidRPr="00204CDB" w:rsidRDefault="00550D40" w:rsidP="00561D5A">
            <w:pPr>
              <w:pBdr>
                <w:top w:val="nil"/>
                <w:left w:val="nil"/>
                <w:bottom w:val="nil"/>
                <w:right w:val="nil"/>
                <w:between w:val="nil"/>
                <w:bar w:val="nil"/>
              </w:pBdr>
              <w:jc w:val="both"/>
              <w:rPr>
                <w:b/>
                <w:color w:val="548DD4"/>
                <w:sz w:val="22"/>
                <w:szCs w:val="22"/>
              </w:rPr>
            </w:pPr>
            <w:r>
              <w:rPr>
                <w:sz w:val="20"/>
                <w:szCs w:val="20"/>
              </w:rPr>
              <w:t xml:space="preserve">In pupil surveys, some pupils comment on their learning being disrupted due to some pupils shouting out, talking, fidgeting and needing to leave the room.  Staff were aware that these pupils had an underlying disability that was causing them to behave in this way.  This was discussed with pupils and helped to develop their awareness, however, it showed that further work was needed to increase pupil’s awareness of disability and the impact on how people might behave.  Also, the number of pupils on our school roll with complex disabilities has increased and pupils are encountering disabilities that they may not have been aware of before.  </w:t>
            </w:r>
          </w:p>
        </w:tc>
      </w:tr>
      <w:tr w:rsidR="00550D40" w:rsidRPr="00315F27" w14:paraId="26B390E2" w14:textId="77777777" w:rsidTr="00550D40">
        <w:trPr>
          <w:cnfStyle w:val="000000100000" w:firstRow="0" w:lastRow="0" w:firstColumn="0" w:lastColumn="0" w:oddVBand="0" w:evenVBand="0" w:oddHBand="1" w:evenHBand="0" w:firstRowFirstColumn="0" w:firstRowLastColumn="0" w:lastRowFirstColumn="0" w:lastRowLastColumn="0"/>
        </w:trPr>
        <w:tc>
          <w:tcPr>
            <w:tcW w:w="15168" w:type="dxa"/>
          </w:tcPr>
          <w:p w14:paraId="27BE8E6E" w14:textId="77777777" w:rsidR="00550D40" w:rsidRPr="00315F27" w:rsidRDefault="00550D40" w:rsidP="00561D5A">
            <w:pPr>
              <w:contextualSpacing/>
              <w:jc w:val="both"/>
              <w:rPr>
                <w:b/>
                <w:color w:val="548DD4"/>
                <w:sz w:val="22"/>
                <w:szCs w:val="22"/>
              </w:rPr>
            </w:pPr>
          </w:p>
          <w:p w14:paraId="546AD685" w14:textId="77777777" w:rsidR="00550D40" w:rsidRPr="00315F27" w:rsidRDefault="00550D40" w:rsidP="00561D5A">
            <w:pPr>
              <w:contextualSpacing/>
              <w:jc w:val="both"/>
              <w:rPr>
                <w:b/>
                <w:color w:val="000000" w:themeColor="text1"/>
                <w:sz w:val="22"/>
                <w:szCs w:val="22"/>
              </w:rPr>
            </w:pPr>
            <w:r w:rsidRPr="00315F27">
              <w:rPr>
                <w:b/>
                <w:color w:val="000000" w:themeColor="text1"/>
                <w:sz w:val="22"/>
                <w:szCs w:val="22"/>
              </w:rPr>
              <w:t>3. OBJECTIVE:</w:t>
            </w:r>
            <w:r>
              <w:rPr>
                <w:b/>
                <w:color w:val="000000" w:themeColor="text1"/>
                <w:sz w:val="22"/>
                <w:szCs w:val="22"/>
              </w:rPr>
              <w:t xml:space="preserve">  </w:t>
            </w:r>
            <w:r>
              <w:rPr>
                <w:b/>
              </w:rPr>
              <w:t xml:space="preserve">To ensure parent/carers have equal access to information about school and attend sessions to support and celebrate their child during 2025-26 school year.  </w:t>
            </w:r>
            <w:r w:rsidRPr="00187048">
              <w:rPr>
                <w:b/>
              </w:rPr>
              <w:t xml:space="preserve"> </w:t>
            </w:r>
          </w:p>
          <w:p w14:paraId="21B48DE0" w14:textId="77777777" w:rsidR="00550D40" w:rsidRPr="00315F27" w:rsidRDefault="00550D40" w:rsidP="00561D5A">
            <w:pPr>
              <w:contextualSpacing/>
              <w:jc w:val="both"/>
              <w:rPr>
                <w:color w:val="548DD4"/>
                <w:sz w:val="22"/>
                <w:szCs w:val="22"/>
              </w:rPr>
            </w:pPr>
          </w:p>
        </w:tc>
      </w:tr>
      <w:tr w:rsidR="00550D40" w:rsidRPr="00204CDB" w14:paraId="0A66945D" w14:textId="77777777" w:rsidTr="00550D40">
        <w:trPr>
          <w:trHeight w:val="1216"/>
        </w:trPr>
        <w:tc>
          <w:tcPr>
            <w:tcW w:w="15168" w:type="dxa"/>
          </w:tcPr>
          <w:p w14:paraId="51CA0505" w14:textId="77777777" w:rsidR="00550D40" w:rsidRDefault="00550D40" w:rsidP="00550D40">
            <w:pPr>
              <w:pStyle w:val="NoSpacing"/>
              <w:numPr>
                <w:ilvl w:val="0"/>
                <w:numId w:val="1"/>
              </w:numPr>
              <w:rPr>
                <w:rFonts w:ascii="Arial" w:hAnsi="Arial" w:cs="Arial"/>
                <w:sz w:val="20"/>
                <w:szCs w:val="20"/>
              </w:rPr>
            </w:pPr>
            <w:r>
              <w:rPr>
                <w:rFonts w:ascii="Arial" w:hAnsi="Arial" w:cs="Arial"/>
                <w:sz w:val="20"/>
                <w:szCs w:val="20"/>
              </w:rPr>
              <w:t>W</w:t>
            </w:r>
            <w:r w:rsidRPr="0079387F">
              <w:rPr>
                <w:rFonts w:ascii="Arial" w:hAnsi="Arial" w:cs="Arial"/>
                <w:sz w:val="20"/>
                <w:szCs w:val="20"/>
              </w:rPr>
              <w:t>e</w:t>
            </w:r>
            <w:r>
              <w:rPr>
                <w:rFonts w:ascii="Arial" w:hAnsi="Arial" w:cs="Arial"/>
                <w:sz w:val="20"/>
                <w:szCs w:val="20"/>
              </w:rPr>
              <w:t xml:space="preserve"> note that those pupils who are supported with their learning at home or whose parent/carers attend sessions about phonics, reading, maths etc in school, do make more progress.  </w:t>
            </w:r>
          </w:p>
          <w:p w14:paraId="4E2F5F44" w14:textId="77777777" w:rsidR="00550D40" w:rsidRPr="00204CDB" w:rsidRDefault="00550D40" w:rsidP="00550D40">
            <w:pPr>
              <w:pStyle w:val="NoSpacing"/>
              <w:numPr>
                <w:ilvl w:val="0"/>
                <w:numId w:val="1"/>
              </w:numPr>
              <w:rPr>
                <w:rFonts w:ascii="Arial" w:hAnsi="Arial" w:cs="Arial"/>
                <w:sz w:val="20"/>
                <w:szCs w:val="20"/>
              </w:rPr>
            </w:pPr>
            <w:r>
              <w:rPr>
                <w:rFonts w:ascii="Arial" w:hAnsi="Arial" w:cs="Arial"/>
                <w:sz w:val="20"/>
                <w:szCs w:val="20"/>
              </w:rPr>
              <w:t xml:space="preserve">If participation is increased, we hope this will have a positive impact in terms of parent/carers feeling more included, informed and heard as well as this having a positive impact on pupil’s progress.  </w:t>
            </w:r>
          </w:p>
        </w:tc>
      </w:tr>
    </w:tbl>
    <w:p w14:paraId="37B8FD13" w14:textId="77777777" w:rsidR="00550D40" w:rsidRDefault="00550D40" w:rsidP="00550D40">
      <w:pPr>
        <w:spacing w:after="0"/>
        <w:jc w:val="both"/>
        <w:rPr>
          <w:b/>
          <w:color w:val="548DD4"/>
          <w:sz w:val="22"/>
          <w:szCs w:val="22"/>
        </w:rPr>
      </w:pPr>
    </w:p>
    <w:p w14:paraId="5B255020" w14:textId="77777777" w:rsidR="00550D40" w:rsidRDefault="00550D40" w:rsidP="00550D40">
      <w:pPr>
        <w:spacing w:after="0"/>
        <w:jc w:val="both"/>
        <w:rPr>
          <w:b/>
          <w:color w:val="548DD4"/>
          <w:sz w:val="22"/>
          <w:szCs w:val="22"/>
        </w:rPr>
      </w:pPr>
    </w:p>
    <w:p w14:paraId="5B9AE550" w14:textId="77777777" w:rsidR="00550D40" w:rsidRDefault="00550D40" w:rsidP="00550D40">
      <w:pPr>
        <w:spacing w:after="0"/>
        <w:jc w:val="both"/>
        <w:rPr>
          <w:b/>
          <w:color w:val="548DD4"/>
          <w:sz w:val="22"/>
          <w:szCs w:val="22"/>
        </w:rPr>
      </w:pPr>
    </w:p>
    <w:p w14:paraId="384F8599" w14:textId="77777777" w:rsidR="00550D40" w:rsidRDefault="00550D40" w:rsidP="00550D40">
      <w:pPr>
        <w:spacing w:after="0"/>
        <w:jc w:val="both"/>
        <w:rPr>
          <w:b/>
          <w:color w:val="548DD4"/>
          <w:sz w:val="22"/>
          <w:szCs w:val="22"/>
        </w:rPr>
      </w:pPr>
    </w:p>
    <w:p w14:paraId="69BA61C5" w14:textId="77777777" w:rsidR="00550D40" w:rsidRDefault="00550D40" w:rsidP="00550D40">
      <w:pPr>
        <w:spacing w:after="0"/>
        <w:jc w:val="both"/>
        <w:rPr>
          <w:b/>
          <w:color w:val="548DD4"/>
          <w:sz w:val="22"/>
          <w:szCs w:val="22"/>
        </w:rPr>
      </w:pPr>
    </w:p>
    <w:p w14:paraId="44EC15A3" w14:textId="77777777" w:rsidR="00550D40" w:rsidRDefault="00550D40" w:rsidP="00550D40">
      <w:pPr>
        <w:spacing w:after="0"/>
        <w:jc w:val="both"/>
        <w:rPr>
          <w:b/>
          <w:color w:val="548DD4"/>
          <w:sz w:val="22"/>
          <w:szCs w:val="22"/>
        </w:rPr>
      </w:pPr>
    </w:p>
    <w:p w14:paraId="11F04A8F" w14:textId="77777777" w:rsidR="00550D40" w:rsidRDefault="00550D40" w:rsidP="00550D40">
      <w:pPr>
        <w:spacing w:after="0"/>
        <w:jc w:val="both"/>
        <w:rPr>
          <w:b/>
          <w:color w:val="548DD4"/>
          <w:sz w:val="22"/>
          <w:szCs w:val="22"/>
        </w:rPr>
      </w:pPr>
    </w:p>
    <w:p w14:paraId="4A7C02FB" w14:textId="77777777" w:rsidR="00550D40" w:rsidRDefault="00550D40" w:rsidP="00550D40">
      <w:pPr>
        <w:spacing w:after="0"/>
        <w:jc w:val="both"/>
        <w:rPr>
          <w:b/>
          <w:color w:val="548DD4"/>
          <w:sz w:val="22"/>
          <w:szCs w:val="22"/>
        </w:rPr>
      </w:pPr>
    </w:p>
    <w:p w14:paraId="7FB9924C" w14:textId="77777777" w:rsidR="00550D40" w:rsidRDefault="00550D40" w:rsidP="00550D40">
      <w:pPr>
        <w:spacing w:after="0"/>
        <w:jc w:val="both"/>
        <w:rPr>
          <w:b/>
          <w:color w:val="548DD4"/>
          <w:sz w:val="22"/>
          <w:szCs w:val="22"/>
        </w:rPr>
      </w:pPr>
    </w:p>
    <w:p w14:paraId="3A8AE75E" w14:textId="45DD298F" w:rsidR="00550D40" w:rsidRPr="00315F27" w:rsidRDefault="00550D40" w:rsidP="00550D40">
      <w:pPr>
        <w:spacing w:after="0"/>
        <w:jc w:val="both"/>
        <w:rPr>
          <w:b/>
          <w:color w:val="548DD4"/>
          <w:sz w:val="22"/>
          <w:szCs w:val="22"/>
        </w:rPr>
      </w:pPr>
      <w:r>
        <w:rPr>
          <w:b/>
          <w:color w:val="548DD4"/>
          <w:sz w:val="22"/>
          <w:szCs w:val="22"/>
        </w:rPr>
        <w:lastRenderedPageBreak/>
        <w:t xml:space="preserve">REVIEW OF </w:t>
      </w:r>
      <w:r w:rsidRPr="00315F27">
        <w:rPr>
          <w:b/>
          <w:color w:val="548DD4"/>
          <w:sz w:val="22"/>
          <w:szCs w:val="22"/>
        </w:rPr>
        <w:t xml:space="preserve">EQUALITY ACTION PLAN </w:t>
      </w:r>
      <w:r>
        <w:rPr>
          <w:b/>
          <w:color w:val="548DD4"/>
          <w:sz w:val="22"/>
          <w:szCs w:val="22"/>
        </w:rPr>
        <w:t>25-26</w:t>
      </w:r>
    </w:p>
    <w:p w14:paraId="7DDAD597" w14:textId="77777777" w:rsidR="00550D40" w:rsidRPr="00315F27" w:rsidRDefault="00550D40" w:rsidP="00550D40">
      <w:pPr>
        <w:spacing w:after="0"/>
        <w:jc w:val="both"/>
        <w:rPr>
          <w:bCs/>
          <w:color w:val="548DD4"/>
          <w:sz w:val="22"/>
          <w:szCs w:val="22"/>
        </w:rPr>
      </w:pPr>
    </w:p>
    <w:tbl>
      <w:tblPr>
        <w:tblStyle w:val="GridTable2-Accent1"/>
        <w:tblpPr w:leftFromText="180" w:rightFromText="180" w:vertAnchor="text" w:horzAnchor="margin" w:tblpY="90"/>
        <w:tblW w:w="1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106"/>
        <w:gridCol w:w="3686"/>
        <w:gridCol w:w="1559"/>
        <w:gridCol w:w="1843"/>
        <w:gridCol w:w="7512"/>
      </w:tblGrid>
      <w:tr w:rsidR="00550D40" w:rsidRPr="003F7F24" w14:paraId="2E5C1A83" w14:textId="77777777" w:rsidTr="00550D40">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4106" w:type="dxa"/>
          </w:tcPr>
          <w:p w14:paraId="4F40F6E5" w14:textId="77777777" w:rsidR="00550D40" w:rsidRPr="003F7F24" w:rsidRDefault="00550D40" w:rsidP="00561D5A">
            <w:pPr>
              <w:jc w:val="both"/>
              <w:rPr>
                <w:b w:val="0"/>
                <w:bCs w:val="0"/>
                <w:color w:val="000000" w:themeColor="text1"/>
                <w:sz w:val="22"/>
                <w:szCs w:val="22"/>
              </w:rPr>
            </w:pPr>
            <w:r w:rsidRPr="003F7F24">
              <w:rPr>
                <w:color w:val="000000" w:themeColor="text1"/>
                <w:sz w:val="22"/>
                <w:szCs w:val="22"/>
              </w:rPr>
              <w:t>Equality Objective</w:t>
            </w:r>
          </w:p>
          <w:p w14:paraId="0A4C7E8B" w14:textId="77777777" w:rsidR="00550D40" w:rsidRPr="003F7F24" w:rsidRDefault="00550D40" w:rsidP="00561D5A">
            <w:pPr>
              <w:jc w:val="both"/>
              <w:rPr>
                <w:b w:val="0"/>
                <w:color w:val="000000" w:themeColor="text1"/>
                <w:sz w:val="22"/>
                <w:szCs w:val="22"/>
              </w:rPr>
            </w:pPr>
          </w:p>
        </w:tc>
        <w:tc>
          <w:tcPr>
            <w:tcW w:w="3686" w:type="dxa"/>
          </w:tcPr>
          <w:p w14:paraId="339F5BAF"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 xml:space="preserve">How this objective will be met </w:t>
            </w:r>
          </w:p>
        </w:tc>
        <w:tc>
          <w:tcPr>
            <w:tcW w:w="1559" w:type="dxa"/>
          </w:tcPr>
          <w:p w14:paraId="038D2377"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Timeframe</w:t>
            </w:r>
          </w:p>
        </w:tc>
        <w:tc>
          <w:tcPr>
            <w:tcW w:w="1843" w:type="dxa"/>
          </w:tcPr>
          <w:p w14:paraId="58964C5E"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 xml:space="preserve">Who has responsibility </w:t>
            </w:r>
          </w:p>
        </w:tc>
        <w:tc>
          <w:tcPr>
            <w:tcW w:w="7512" w:type="dxa"/>
          </w:tcPr>
          <w:p w14:paraId="18FC9E93"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Progress to date</w:t>
            </w:r>
          </w:p>
        </w:tc>
      </w:tr>
      <w:tr w:rsidR="00550D40" w:rsidRPr="003F7F24" w14:paraId="7837966F" w14:textId="77777777" w:rsidTr="00550D40">
        <w:trPr>
          <w:trHeight w:val="930"/>
        </w:trPr>
        <w:tc>
          <w:tcPr>
            <w:cnfStyle w:val="001000000000" w:firstRow="0" w:lastRow="0" w:firstColumn="1" w:lastColumn="0" w:oddVBand="0" w:evenVBand="0" w:oddHBand="0" w:evenHBand="0" w:firstRowFirstColumn="0" w:firstRowLastColumn="0" w:lastRowFirstColumn="0" w:lastRowLastColumn="0"/>
            <w:tcW w:w="4106" w:type="dxa"/>
          </w:tcPr>
          <w:p w14:paraId="1E71D468" w14:textId="77777777" w:rsidR="00550D40" w:rsidRPr="003F7F24" w:rsidRDefault="00550D40" w:rsidP="00561D5A">
            <w:pPr>
              <w:jc w:val="both"/>
              <w:rPr>
                <w:b w:val="0"/>
                <w:color w:val="000000" w:themeColor="text1"/>
                <w:sz w:val="22"/>
                <w:szCs w:val="22"/>
              </w:rPr>
            </w:pPr>
            <w:r w:rsidRPr="003F7F24">
              <w:rPr>
                <w:color w:val="000000" w:themeColor="text1"/>
                <w:sz w:val="22"/>
                <w:szCs w:val="22"/>
              </w:rPr>
              <w:t>1.</w:t>
            </w:r>
            <w:r>
              <w:t xml:space="preserve"> By the end of the 2025-26 academic </w:t>
            </w:r>
            <w:r w:rsidRPr="00187048">
              <w:t xml:space="preserve">year, </w:t>
            </w:r>
            <w:r>
              <w:t xml:space="preserve">pupils will have a greater awareness of </w:t>
            </w:r>
            <w:r w:rsidRPr="00187048">
              <w:t xml:space="preserve">the </w:t>
            </w:r>
            <w:r>
              <w:t>protected characteristic- race</w:t>
            </w:r>
          </w:p>
        </w:tc>
        <w:tc>
          <w:tcPr>
            <w:tcW w:w="3686" w:type="dxa"/>
          </w:tcPr>
          <w:p w14:paraId="0FEE51D5"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Whole school &amp; class sessions around protected characteristics</w:t>
            </w:r>
          </w:p>
          <w:p w14:paraId="44C606C2"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Hone in on protected characteristic of race &amp; explain rationale- increase in racist name calling in school &amp; national tensions.</w:t>
            </w:r>
          </w:p>
          <w:p w14:paraId="7BFE2B05"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sidRPr="001B6EB1">
              <w:rPr>
                <w:bCs/>
                <w:color w:val="000000" w:themeColor="text1"/>
                <w:sz w:val="22"/>
                <w:szCs w:val="22"/>
              </w:rPr>
              <w:t>Focus on positive role models- peopl</w:t>
            </w:r>
            <w:r>
              <w:rPr>
                <w:bCs/>
                <w:color w:val="000000" w:themeColor="text1"/>
                <w:sz w:val="22"/>
                <w:szCs w:val="22"/>
              </w:rPr>
              <w:t xml:space="preserve">e of colour who have achieved &amp; overcome via Literacy Projects, Black History month &amp; ongoing focus in PSHE. </w:t>
            </w:r>
          </w:p>
          <w:p w14:paraId="60C56A42"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Develop more effective systems for reporting and responding to racist incidents in school- with follow up from PSHE team/direct work by staff.</w:t>
            </w:r>
          </w:p>
          <w:p w14:paraId="108A412B" w14:textId="77777777" w:rsidR="00550D40" w:rsidRPr="001B6EB1"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 xml:space="preserve">Survey of pupil’s views in Summer term to gauge if awareness has increased. </w:t>
            </w:r>
          </w:p>
        </w:tc>
        <w:tc>
          <w:tcPr>
            <w:tcW w:w="1559" w:type="dxa"/>
          </w:tcPr>
          <w:p w14:paraId="22F2C446" w14:textId="77777777" w:rsidR="00550D40" w:rsidRPr="003F7F24" w:rsidRDefault="00550D40" w:rsidP="00561D5A">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t>Sept 2025-July 2026</w:t>
            </w:r>
          </w:p>
        </w:tc>
        <w:tc>
          <w:tcPr>
            <w:tcW w:w="1843" w:type="dxa"/>
          </w:tcPr>
          <w:p w14:paraId="56606701"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GQ- PSHEE lead</w:t>
            </w:r>
          </w:p>
          <w:p w14:paraId="4B5C6655" w14:textId="77777777" w:rsidR="00550D40"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Class staff</w:t>
            </w:r>
          </w:p>
          <w:p w14:paraId="32CEA3F8" w14:textId="77777777" w:rsidR="00550D40" w:rsidRPr="001B6EB1" w:rsidRDefault="00550D40" w:rsidP="00561D5A">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Monitored by FGB</w:t>
            </w:r>
          </w:p>
        </w:tc>
        <w:tc>
          <w:tcPr>
            <w:tcW w:w="7512" w:type="dxa"/>
          </w:tcPr>
          <w:p w14:paraId="2145D9ED" w14:textId="0A59BB2C"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OCTOBER 25:  Black History Month gave </w:t>
            </w:r>
          </w:p>
          <w:p w14:paraId="422F195E" w14:textId="1BEDB44C"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Pupils opportunities to focus on positive role </w:t>
            </w:r>
          </w:p>
          <w:p w14:paraId="4207FB64" w14:textId="74AE2725"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Models- evident in hall display &amp; in writing </w:t>
            </w:r>
          </w:p>
          <w:p w14:paraId="78D537A7" w14:textId="1D6780BC"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books</w:t>
            </w:r>
          </w:p>
          <w:p w14:paraId="09381EC0"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p w14:paraId="2A644ED3" w14:textId="360C196C"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MARCH 26:  </w:t>
            </w:r>
            <w:r w:rsidR="00550D40">
              <w:rPr>
                <w:b/>
                <w:color w:val="000000" w:themeColor="text1"/>
                <w:sz w:val="22"/>
                <w:szCs w:val="22"/>
              </w:rPr>
              <w:t xml:space="preserve">GQ used the ‘Bee an Ally’ </w:t>
            </w:r>
          </w:p>
          <w:p w14:paraId="400E5465" w14:textId="77777777" w:rsidR="00793261" w:rsidRDefault="00550D40"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scheme of work </w:t>
            </w:r>
            <w:r w:rsidR="00793261">
              <w:rPr>
                <w:b/>
                <w:color w:val="000000" w:themeColor="text1"/>
                <w:sz w:val="22"/>
                <w:szCs w:val="22"/>
              </w:rPr>
              <w:t>f</w:t>
            </w:r>
            <w:r>
              <w:rPr>
                <w:b/>
                <w:color w:val="000000" w:themeColor="text1"/>
                <w:sz w:val="22"/>
                <w:szCs w:val="22"/>
              </w:rPr>
              <w:t xml:space="preserve">rom Manchester Healthy </w:t>
            </w:r>
          </w:p>
          <w:p w14:paraId="7ECAEFF9" w14:textId="222D5D90" w:rsidR="00793261" w:rsidRDefault="00550D40"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Schools a</w:t>
            </w:r>
            <w:r w:rsidR="00793261">
              <w:rPr>
                <w:b/>
                <w:color w:val="000000" w:themeColor="text1"/>
                <w:sz w:val="22"/>
                <w:szCs w:val="22"/>
              </w:rPr>
              <w:t>s a starting point but broke it down</w:t>
            </w:r>
          </w:p>
          <w:p w14:paraId="35F56EAF" w14:textId="4A651041"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into more progressive learning units for each</w:t>
            </w:r>
          </w:p>
          <w:p w14:paraId="1D2CD922" w14:textId="4818D162"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class to be able to access the material during </w:t>
            </w:r>
          </w:p>
          <w:p w14:paraId="699663B1"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Summer 1 26.  </w:t>
            </w:r>
          </w:p>
          <w:p w14:paraId="1EE42E0F"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p w14:paraId="56C48191"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APRIL 26:  GQ launched the material with </w:t>
            </w:r>
          </w:p>
          <w:p w14:paraId="0211DA88" w14:textId="556B8364"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Staff</w:t>
            </w:r>
          </w:p>
          <w:p w14:paraId="47F461AB"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p w14:paraId="65F8B5AC"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 xml:space="preserve">APRIL-MAY 26:  Scheme implemented in </w:t>
            </w:r>
          </w:p>
          <w:p w14:paraId="3D82CD97" w14:textId="0AD3E99B"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every class.</w:t>
            </w:r>
          </w:p>
          <w:p w14:paraId="3582F2FC"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p w14:paraId="3CFF0161" w14:textId="083C3CE0"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JUNE 26: Review of focus on the protected</w:t>
            </w:r>
          </w:p>
          <w:p w14:paraId="0F62ED93" w14:textId="20C65F15"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color w:val="000000" w:themeColor="text1"/>
                <w:sz w:val="22"/>
                <w:szCs w:val="22"/>
              </w:rPr>
              <w:t>characteristic of race:</w:t>
            </w:r>
          </w:p>
          <w:p w14:paraId="2B732E54"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sidRPr="00793261">
              <w:rPr>
                <w:b/>
                <w:color w:val="242424"/>
                <w:sz w:val="22"/>
                <w:szCs w:val="22"/>
              </w:rPr>
              <w:t xml:space="preserve">Most </w:t>
            </w:r>
            <w:r w:rsidRPr="00793261">
              <w:rPr>
                <w:b/>
                <w:color w:val="242424"/>
                <w:sz w:val="22"/>
                <w:szCs w:val="22"/>
              </w:rPr>
              <w:t>staff</w:t>
            </w:r>
            <w:r w:rsidRPr="00793261">
              <w:rPr>
                <w:b/>
                <w:color w:val="242424"/>
                <w:sz w:val="22"/>
                <w:szCs w:val="22"/>
              </w:rPr>
              <w:t xml:space="preserve"> rated it highly in terms of </w:t>
            </w:r>
          </w:p>
          <w:p w14:paraId="3063597E"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sidRPr="00793261">
              <w:rPr>
                <w:b/>
                <w:color w:val="242424"/>
                <w:sz w:val="22"/>
                <w:szCs w:val="22"/>
              </w:rPr>
              <w:t xml:space="preserve">engagement/challenge for children. Staff </w:t>
            </w:r>
          </w:p>
          <w:p w14:paraId="1535ABDE"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sidRPr="00793261">
              <w:rPr>
                <w:b/>
                <w:color w:val="242424"/>
                <w:sz w:val="22"/>
                <w:szCs w:val="22"/>
              </w:rPr>
              <w:t>report</w:t>
            </w:r>
            <w:r>
              <w:rPr>
                <w:b/>
                <w:color w:val="242424"/>
                <w:sz w:val="22"/>
                <w:szCs w:val="22"/>
              </w:rPr>
              <w:t>ed</w:t>
            </w:r>
            <w:r w:rsidRPr="00793261">
              <w:rPr>
                <w:b/>
                <w:color w:val="242424"/>
                <w:sz w:val="22"/>
                <w:szCs w:val="22"/>
              </w:rPr>
              <w:t xml:space="preserve"> the resources were good and </w:t>
            </w:r>
          </w:p>
          <w:p w14:paraId="600B0E82" w14:textId="1E8FFEFB"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sidRPr="00793261">
              <w:rPr>
                <w:b/>
                <w:color w:val="242424"/>
                <w:sz w:val="22"/>
                <w:szCs w:val="22"/>
              </w:rPr>
              <w:t>children were engaged with the sessions.</w:t>
            </w:r>
          </w:p>
          <w:p w14:paraId="1CF072A3" w14:textId="679F1C6D"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Pr>
                <w:b/>
                <w:color w:val="242424"/>
                <w:sz w:val="22"/>
                <w:szCs w:val="22"/>
              </w:rPr>
              <w:t xml:space="preserve">PSHE scrapbooks showed evidence of the </w:t>
            </w:r>
          </w:p>
          <w:p w14:paraId="0361514F" w14:textId="70854FFF"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rPr>
                <w:b/>
                <w:color w:val="242424"/>
                <w:sz w:val="22"/>
                <w:szCs w:val="22"/>
              </w:rPr>
            </w:pPr>
            <w:r>
              <w:rPr>
                <w:b/>
                <w:color w:val="242424"/>
                <w:sz w:val="22"/>
                <w:szCs w:val="22"/>
              </w:rPr>
              <w:t>Work via role play, sound bites, scripts etc.</w:t>
            </w:r>
          </w:p>
          <w:p w14:paraId="47EFBB23"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pPr>
            <w:r>
              <w:t xml:space="preserve">Y6: </w:t>
            </w:r>
            <w:r>
              <w:t xml:space="preserve">Children spoke with some knowledge of </w:t>
            </w:r>
          </w:p>
          <w:p w14:paraId="56206318" w14:textId="455AD023"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pPr>
            <w:r>
              <w:t>the ‘Be an Ally’ work they completed and linked this to various different communities and cultures.</w:t>
            </w:r>
          </w:p>
          <w:p w14:paraId="5E563B90"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pPr>
            <w:r>
              <w:t xml:space="preserve">Y4 </w:t>
            </w:r>
            <w:r>
              <w:t>Children spoke about Bee an Ally and</w:t>
            </w:r>
          </w:p>
          <w:p w14:paraId="60598188" w14:textId="77777777"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pPr>
            <w:r>
              <w:t xml:space="preserve">how they can support someone who is in </w:t>
            </w:r>
          </w:p>
          <w:p w14:paraId="722C9CD3" w14:textId="7E2EB16C" w:rsidR="00793261" w:rsidRDefault="00793261" w:rsidP="00550D40">
            <w:pPr>
              <w:spacing w:after="0" w:line="240" w:lineRule="auto"/>
              <w:jc w:val="both"/>
              <w:cnfStyle w:val="000000000000" w:firstRow="0" w:lastRow="0" w:firstColumn="0" w:lastColumn="0" w:oddVBand="0" w:evenVBand="0" w:oddHBand="0" w:evenHBand="0" w:firstRowFirstColumn="0" w:firstRowLastColumn="0" w:lastRowFirstColumn="0" w:lastRowLastColumn="0"/>
            </w:pPr>
            <w:r>
              <w:t>trouble.</w:t>
            </w:r>
          </w:p>
          <w:p w14:paraId="414E4E67" w14:textId="77777777" w:rsidR="002C0714" w:rsidRDefault="002C0714" w:rsidP="002C0714">
            <w:pPr>
              <w:cnfStyle w:val="000000000000" w:firstRow="0" w:lastRow="0" w:firstColumn="0" w:lastColumn="0" w:oddVBand="0" w:evenVBand="0" w:oddHBand="0" w:evenHBand="0" w:firstRowFirstColumn="0" w:firstRowLastColumn="0" w:lastRowFirstColumn="0" w:lastRowLastColumn="0"/>
            </w:pPr>
            <w:r>
              <w:t xml:space="preserve">Y3 </w:t>
            </w:r>
            <w:r>
              <w:t xml:space="preserve">Children said they had understood the </w:t>
            </w:r>
          </w:p>
          <w:p w14:paraId="6FE8C514" w14:textId="77777777" w:rsidR="002C0714" w:rsidRDefault="002C0714" w:rsidP="002C0714">
            <w:pPr>
              <w:spacing w:after="0" w:line="240" w:lineRule="auto"/>
              <w:cnfStyle w:val="000000000000" w:firstRow="0" w:lastRow="0" w:firstColumn="0" w:lastColumn="0" w:oddVBand="0" w:evenVBand="0" w:oddHBand="0" w:evenHBand="0" w:firstRowFirstColumn="0" w:firstRowLastColumn="0" w:lastRowFirstColumn="0" w:lastRowLastColumn="0"/>
            </w:pPr>
            <w:r>
              <w:lastRenderedPageBreak/>
              <w:t xml:space="preserve">Bee an Ally work and that they should </w:t>
            </w:r>
          </w:p>
          <w:p w14:paraId="32D0337F" w14:textId="77777777" w:rsidR="002C0714" w:rsidRDefault="002C0714" w:rsidP="002C0714">
            <w:pPr>
              <w:spacing w:after="0" w:line="240" w:lineRule="auto"/>
              <w:cnfStyle w:val="000000000000" w:firstRow="0" w:lastRow="0" w:firstColumn="0" w:lastColumn="0" w:oddVBand="0" w:evenVBand="0" w:oddHBand="0" w:evenHBand="0" w:firstRowFirstColumn="0" w:firstRowLastColumn="0" w:lastRowFirstColumn="0" w:lastRowLastColumn="0"/>
            </w:pPr>
            <w:r>
              <w:t>give</w:t>
            </w:r>
            <w:r>
              <w:t xml:space="preserve"> </w:t>
            </w:r>
            <w:r>
              <w:t xml:space="preserve">each other personal space. They went </w:t>
            </w:r>
          </w:p>
          <w:p w14:paraId="720F2400" w14:textId="77777777" w:rsidR="002C0714" w:rsidRDefault="002C0714" w:rsidP="002C0714">
            <w:pPr>
              <w:spacing w:after="0" w:line="240" w:lineRule="auto"/>
              <w:cnfStyle w:val="000000000000" w:firstRow="0" w:lastRow="0" w:firstColumn="0" w:lastColumn="0" w:oddVBand="0" w:evenVBand="0" w:oddHBand="0" w:evenHBand="0" w:firstRowFirstColumn="0" w:firstRowLastColumn="0" w:lastRowFirstColumn="0" w:lastRowLastColumn="0"/>
            </w:pPr>
            <w:r>
              <w:t xml:space="preserve">on to say that they needed to be kind to </w:t>
            </w:r>
          </w:p>
          <w:p w14:paraId="3C7539CF" w14:textId="5C9E8529" w:rsidR="00793261" w:rsidRPr="002C0714" w:rsidRDefault="002C0714" w:rsidP="002C0714">
            <w:pPr>
              <w:spacing w:after="0" w:line="240" w:lineRule="auto"/>
              <w:cnfStyle w:val="000000000000" w:firstRow="0" w:lastRow="0" w:firstColumn="0" w:lastColumn="0" w:oddVBand="0" w:evenVBand="0" w:oddHBand="0" w:evenHBand="0" w:firstRowFirstColumn="0" w:firstRowLastColumn="0" w:lastRowFirstColumn="0" w:lastRowLastColumn="0"/>
            </w:pPr>
            <w:r>
              <w:t>others and</w:t>
            </w:r>
            <w:r>
              <w:t xml:space="preserve"> </w:t>
            </w:r>
            <w:r>
              <w:t>try to help them where they can.</w:t>
            </w:r>
          </w:p>
        </w:tc>
      </w:tr>
      <w:tr w:rsidR="00550D40" w:rsidRPr="003F7F24" w14:paraId="2BA0D62D" w14:textId="77777777" w:rsidTr="00550D40">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0793112C" w14:textId="77777777" w:rsidR="00550D40" w:rsidRPr="003F7F24" w:rsidRDefault="00550D40" w:rsidP="00561D5A">
            <w:pPr>
              <w:jc w:val="both"/>
              <w:rPr>
                <w:b w:val="0"/>
                <w:color w:val="000000" w:themeColor="text1"/>
                <w:sz w:val="22"/>
                <w:szCs w:val="22"/>
              </w:rPr>
            </w:pPr>
            <w:r w:rsidRPr="003F7F24">
              <w:rPr>
                <w:color w:val="000000" w:themeColor="text1"/>
                <w:sz w:val="22"/>
                <w:szCs w:val="22"/>
              </w:rPr>
              <w:lastRenderedPageBreak/>
              <w:t>2.</w:t>
            </w:r>
            <w:r>
              <w:rPr>
                <w:color w:val="000000" w:themeColor="text1"/>
                <w:sz w:val="22"/>
                <w:szCs w:val="22"/>
              </w:rPr>
              <w:t xml:space="preserve"> </w:t>
            </w:r>
            <w:r>
              <w:t xml:space="preserve"> By the end of the 2025-26 academic </w:t>
            </w:r>
            <w:r w:rsidRPr="00187048">
              <w:t xml:space="preserve">year, </w:t>
            </w:r>
            <w:r>
              <w:t xml:space="preserve">pupils will have a greater awareness of </w:t>
            </w:r>
            <w:r w:rsidRPr="00187048">
              <w:t xml:space="preserve">the </w:t>
            </w:r>
            <w:r>
              <w:t>protected characteristic- disability</w:t>
            </w:r>
          </w:p>
        </w:tc>
        <w:tc>
          <w:tcPr>
            <w:tcW w:w="3686" w:type="dxa"/>
            <w:shd w:val="clear" w:color="auto" w:fill="auto"/>
          </w:tcPr>
          <w:p w14:paraId="30066761"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sidRPr="00976A58">
              <w:rPr>
                <w:sz w:val="18"/>
                <w:szCs w:val="18"/>
              </w:rPr>
              <w:t>-</w:t>
            </w:r>
            <w:r w:rsidRPr="00AF09AE">
              <w:rPr>
                <w:sz w:val="20"/>
                <w:szCs w:val="20"/>
              </w:rPr>
              <w:t xml:space="preserve">Gain pupil’s views on disability- particularly what it is &amp; how not all disabilities are apparent &amp; physical.  </w:t>
            </w:r>
          </w:p>
          <w:p w14:paraId="00B8B608"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-Focus on learning disabilities &amp; provide pupils with accurate information about conditions such as ASC, (take part in Autism Awareness week- end of March 26) ADHD, Dyslexia, Dyspraxia &amp; other disabilities in schools.  </w:t>
            </w:r>
          </w:p>
          <w:p w14:paraId="492BF073"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Review Accessibility plan Jan 26</w:t>
            </w:r>
          </w:p>
          <w:p w14:paraId="35B457AD"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Use child friendly publications &amp; websites.</w:t>
            </w:r>
          </w:p>
          <w:p w14:paraId="62945C5D"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-Set up displays in school about disabilities, how these present &amp; how we can help.  </w:t>
            </w:r>
          </w:p>
          <w:p w14:paraId="70A857CA"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-Ask </w:t>
            </w:r>
            <w:proofErr w:type="spellStart"/>
            <w:r>
              <w:rPr>
                <w:sz w:val="20"/>
                <w:szCs w:val="20"/>
              </w:rPr>
              <w:t>chn</w:t>
            </w:r>
            <w:proofErr w:type="spellEnd"/>
            <w:r>
              <w:rPr>
                <w:sz w:val="20"/>
                <w:szCs w:val="20"/>
              </w:rPr>
              <w:t xml:space="preserve"> who have been diagnosed with certain conditions if they would like to talk to their peers about their disability.</w:t>
            </w:r>
          </w:p>
          <w:p w14:paraId="053CD1D4" w14:textId="77777777" w:rsidR="00550D40" w:rsidRDefault="00550D40" w:rsidP="00561D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-At the end of the academic year, ask pupils if their understanding &amp; awareness has improved as a result of this focus.  </w:t>
            </w:r>
          </w:p>
          <w:p w14:paraId="094A65CB"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sz w:val="20"/>
                <w:szCs w:val="20"/>
              </w:rPr>
              <w:t xml:space="preserve">(Check if there is improvements in the question about </w:t>
            </w:r>
            <w:proofErr w:type="spellStart"/>
            <w:r>
              <w:rPr>
                <w:sz w:val="20"/>
                <w:szCs w:val="20"/>
              </w:rPr>
              <w:t>behavior</w:t>
            </w:r>
            <w:proofErr w:type="spellEnd"/>
            <w:r>
              <w:rPr>
                <w:sz w:val="20"/>
                <w:szCs w:val="20"/>
              </w:rPr>
              <w:t xml:space="preserve"> of others impacts on learning during June 24 survey)</w:t>
            </w:r>
          </w:p>
        </w:tc>
        <w:tc>
          <w:tcPr>
            <w:tcW w:w="1559" w:type="dxa"/>
            <w:shd w:val="clear" w:color="auto" w:fill="auto"/>
          </w:tcPr>
          <w:p w14:paraId="062FE3EF"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t>Sept 2025-July 2026</w:t>
            </w:r>
          </w:p>
        </w:tc>
        <w:tc>
          <w:tcPr>
            <w:tcW w:w="1843" w:type="dxa"/>
            <w:shd w:val="clear" w:color="auto" w:fill="auto"/>
          </w:tcPr>
          <w:p w14:paraId="7647EA5D" w14:textId="77777777" w:rsidR="00550D40" w:rsidRDefault="00550D40" w:rsidP="00561D5A">
            <w:pPr>
              <w:pStyle w:val="TableParagraph"/>
              <w:cnfStyle w:val="000000100000" w:firstRow="0" w:lastRow="0" w:firstColumn="0" w:lastColumn="0" w:oddVBand="0" w:evenVBand="0" w:oddHBand="1" w:evenHBand="0" w:firstRowFirstColumn="0" w:firstRowLastColumn="0" w:lastRowFirstColumn="0" w:lastRowLastColumn="0"/>
              <w:rPr>
                <w:sz w:val="24"/>
              </w:rPr>
            </w:pPr>
            <w:r>
              <w:rPr>
                <w:sz w:val="24"/>
              </w:rPr>
              <w:t xml:space="preserve">JP, SENDCO &amp; SEND TA </w:t>
            </w:r>
          </w:p>
          <w:p w14:paraId="3FF6E7DF" w14:textId="77777777" w:rsidR="00550D40" w:rsidRDefault="00550D40" w:rsidP="00561D5A">
            <w:pPr>
              <w:pStyle w:val="TableParagraph"/>
              <w:cnfStyle w:val="000000100000" w:firstRow="0" w:lastRow="0" w:firstColumn="0" w:lastColumn="0" w:oddVBand="0" w:evenVBand="0" w:oddHBand="1" w:evenHBand="0" w:firstRowFirstColumn="0" w:firstRowLastColumn="0" w:lastRowFirstColumn="0" w:lastRowLastColumn="0"/>
              <w:rPr>
                <w:sz w:val="24"/>
              </w:rPr>
            </w:pPr>
            <w:r>
              <w:rPr>
                <w:sz w:val="24"/>
              </w:rPr>
              <w:t>Class staff</w:t>
            </w:r>
          </w:p>
          <w:p w14:paraId="7E2A3A0A" w14:textId="77777777" w:rsidR="00550D40" w:rsidRDefault="00550D40" w:rsidP="00561D5A">
            <w:pPr>
              <w:pStyle w:val="TableParagraph"/>
              <w:cnfStyle w:val="000000100000" w:firstRow="0" w:lastRow="0" w:firstColumn="0" w:lastColumn="0" w:oddVBand="0" w:evenVBand="0" w:oddHBand="1" w:evenHBand="0" w:firstRowFirstColumn="0" w:firstRowLastColumn="0" w:lastRowFirstColumn="0" w:lastRowLastColumn="0"/>
              <w:rPr>
                <w:sz w:val="24"/>
              </w:rPr>
            </w:pPr>
          </w:p>
          <w:p w14:paraId="35017E48" w14:textId="77777777" w:rsidR="00550D40" w:rsidRPr="003F7F24" w:rsidRDefault="00550D40" w:rsidP="00561D5A">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t>Monitored by FGB</w:t>
            </w:r>
          </w:p>
        </w:tc>
        <w:tc>
          <w:tcPr>
            <w:tcW w:w="7512" w:type="dxa"/>
            <w:shd w:val="clear" w:color="auto" w:fill="auto"/>
          </w:tcPr>
          <w:p w14:paraId="7355A43B"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 xml:space="preserve">JAN 26:  Accessibility Plan was reviewed &amp; </w:t>
            </w:r>
          </w:p>
          <w:p w14:paraId="6C31A79D"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Shared with Governors at Feb 26 FGB mtg.</w:t>
            </w:r>
          </w:p>
          <w:p w14:paraId="17CBBE90"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p>
          <w:p w14:paraId="3928596F"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 xml:space="preserve">JAN 26: During the Gold RRSA assessment, </w:t>
            </w:r>
          </w:p>
          <w:p w14:paraId="095C345F" w14:textId="2065E9AB"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pupil’s awareness of why some of their peers</w:t>
            </w:r>
          </w:p>
          <w:p w14:paraId="50C7D63B" w14:textId="30C06556"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behave differently and need different support,</w:t>
            </w:r>
          </w:p>
          <w:p w14:paraId="4BB75DD6"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color w:val="000000" w:themeColor="text1"/>
                <w:sz w:val="22"/>
                <w:szCs w:val="22"/>
              </w:rPr>
              <w:t>was evident when a pupil said:</w:t>
            </w:r>
          </w:p>
          <w:p w14:paraId="4E69745D" w14:textId="77777777" w:rsidR="002C0714" w:rsidRP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Cs/>
                <w:i/>
                <w:iCs/>
                <w:color w:val="000000" w:themeColor="text1"/>
                <w:sz w:val="22"/>
                <w:szCs w:val="22"/>
              </w:rPr>
            </w:pPr>
            <w:r w:rsidRPr="002C0714">
              <w:rPr>
                <w:bCs/>
                <w:i/>
                <w:iCs/>
                <w:color w:val="000000" w:themeColor="text1"/>
                <w:sz w:val="22"/>
                <w:szCs w:val="22"/>
              </w:rPr>
              <w:t xml:space="preserve">“Some people might need more help to </w:t>
            </w:r>
          </w:p>
          <w:p w14:paraId="6761EB0F"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Cs/>
                <w:i/>
                <w:iCs/>
                <w:color w:val="000000" w:themeColor="text1"/>
                <w:sz w:val="22"/>
                <w:szCs w:val="22"/>
              </w:rPr>
            </w:pPr>
            <w:r w:rsidRPr="002C0714">
              <w:rPr>
                <w:bCs/>
                <w:i/>
                <w:iCs/>
                <w:color w:val="000000" w:themeColor="text1"/>
                <w:sz w:val="22"/>
                <w:szCs w:val="22"/>
              </w:rPr>
              <w:t>regulate themselves , and this is fair .”</w:t>
            </w:r>
          </w:p>
          <w:p w14:paraId="7C2E3813"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bCs/>
                <w:i/>
                <w:iCs/>
                <w:color w:val="000000" w:themeColor="text1"/>
                <w:sz w:val="22"/>
                <w:szCs w:val="22"/>
              </w:rPr>
            </w:pPr>
          </w:p>
          <w:p w14:paraId="1F307FEE"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Pr>
                <w:b/>
                <w:bCs/>
                <w:color w:val="000000" w:themeColor="text1"/>
                <w:sz w:val="22"/>
                <w:szCs w:val="22"/>
              </w:rPr>
              <w:t xml:space="preserve">FURTHER WORK NEEDS TO BE </w:t>
            </w:r>
          </w:p>
          <w:p w14:paraId="4F0A218A" w14:textId="77777777" w:rsid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Pr>
                <w:b/>
                <w:bCs/>
                <w:color w:val="000000" w:themeColor="text1"/>
                <w:sz w:val="22"/>
                <w:szCs w:val="22"/>
              </w:rPr>
              <w:t xml:space="preserve">UNDERTAKEN ABOUT DISABILITY AS A </w:t>
            </w:r>
          </w:p>
          <w:p w14:paraId="15565252" w14:textId="1D5D9503" w:rsidR="002C0714" w:rsidRPr="002C0714" w:rsidRDefault="002C0714" w:rsidP="002C0714">
            <w:pPr>
              <w:spacing w:after="0" w:line="240" w:lineRule="auto"/>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b/>
                <w:bCs/>
                <w:color w:val="000000" w:themeColor="text1"/>
                <w:sz w:val="22"/>
                <w:szCs w:val="22"/>
              </w:rPr>
              <w:t>PROTECTED CHARACTERISTIC IN 26-27.</w:t>
            </w:r>
          </w:p>
        </w:tc>
      </w:tr>
      <w:tr w:rsidR="00550D40" w:rsidRPr="003F7F24" w14:paraId="1EB3B8BB" w14:textId="77777777" w:rsidTr="00550D40">
        <w:trPr>
          <w:trHeight w:val="930"/>
        </w:trPr>
        <w:tc>
          <w:tcPr>
            <w:cnfStyle w:val="001000000000" w:firstRow="0" w:lastRow="0" w:firstColumn="1" w:lastColumn="0" w:oddVBand="0" w:evenVBand="0" w:oddHBand="0" w:evenHBand="0" w:firstRowFirstColumn="0" w:firstRowLastColumn="0" w:lastRowFirstColumn="0" w:lastRowLastColumn="0"/>
            <w:tcW w:w="4106" w:type="dxa"/>
          </w:tcPr>
          <w:p w14:paraId="544553A3" w14:textId="77777777" w:rsidR="00550D40" w:rsidRPr="003F7F24" w:rsidRDefault="00550D40" w:rsidP="00561D5A">
            <w:pPr>
              <w:jc w:val="both"/>
              <w:rPr>
                <w:b w:val="0"/>
                <w:color w:val="000000" w:themeColor="text1"/>
                <w:sz w:val="22"/>
                <w:szCs w:val="22"/>
              </w:rPr>
            </w:pPr>
            <w:r w:rsidRPr="003F7F24">
              <w:rPr>
                <w:color w:val="000000" w:themeColor="text1"/>
                <w:sz w:val="22"/>
                <w:szCs w:val="22"/>
              </w:rPr>
              <w:lastRenderedPageBreak/>
              <w:t>3.</w:t>
            </w:r>
            <w:r>
              <w:t xml:space="preserve"> To ensure parent/carers have equal access to information about school and attend sessions to support and celebrate their child during 2025-26 school year.  </w:t>
            </w:r>
            <w:r w:rsidRPr="00187048">
              <w:t xml:space="preserve"> </w:t>
            </w:r>
          </w:p>
        </w:tc>
        <w:tc>
          <w:tcPr>
            <w:tcW w:w="3686" w:type="dxa"/>
          </w:tcPr>
          <w:p w14:paraId="02A68583" w14:textId="77777777" w:rsidR="00550D40" w:rsidRPr="0079387F" w:rsidRDefault="00550D40" w:rsidP="00561D5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79387F">
              <w:rPr>
                <w:sz w:val="20"/>
                <w:szCs w:val="20"/>
              </w:rPr>
              <w:t>Parental involvement lead continues to analyse the number of parent/carers who have attended events and also the attendance of groups- females, males, ethnic groups</w:t>
            </w:r>
          </w:p>
          <w:p w14:paraId="495C9847" w14:textId="77777777" w:rsidR="00550D40" w:rsidRPr="003F7F24" w:rsidRDefault="00550D40" w:rsidP="00561D5A">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sz w:val="20"/>
                <w:szCs w:val="20"/>
              </w:rPr>
              <w:t xml:space="preserve">-Head &amp; </w:t>
            </w:r>
            <w:r w:rsidRPr="0079387F">
              <w:rPr>
                <w:sz w:val="20"/>
                <w:szCs w:val="20"/>
              </w:rPr>
              <w:t>Parental involvement lea</w:t>
            </w:r>
            <w:r>
              <w:rPr>
                <w:sz w:val="20"/>
                <w:szCs w:val="20"/>
              </w:rPr>
              <w:t xml:space="preserve">d </w:t>
            </w:r>
            <w:r w:rsidRPr="0079387F">
              <w:rPr>
                <w:sz w:val="20"/>
                <w:szCs w:val="20"/>
              </w:rPr>
              <w:t>meet to discuss ways to increa</w:t>
            </w:r>
            <w:r>
              <w:rPr>
                <w:sz w:val="20"/>
                <w:szCs w:val="20"/>
              </w:rPr>
              <w:t>se involvement of diverse</w:t>
            </w:r>
            <w:r w:rsidRPr="0079387F">
              <w:rPr>
                <w:sz w:val="20"/>
                <w:szCs w:val="20"/>
              </w:rPr>
              <w:t xml:space="preserve"> ethnic groups- </w:t>
            </w:r>
            <w:proofErr w:type="spellStart"/>
            <w:r w:rsidRPr="0079387F">
              <w:rPr>
                <w:sz w:val="20"/>
                <w:szCs w:val="20"/>
              </w:rPr>
              <w:t>eg</w:t>
            </w:r>
            <w:proofErr w:type="spellEnd"/>
            <w:r w:rsidRPr="0079387F">
              <w:rPr>
                <w:sz w:val="20"/>
                <w:szCs w:val="20"/>
              </w:rPr>
              <w:t xml:space="preserve"> parent champions; informal coffee event; community event, discussion with a focus group to identify barriers and next steps.</w:t>
            </w:r>
            <w:r>
              <w:rPr>
                <w:sz w:val="20"/>
                <w:szCs w:val="20"/>
              </w:rPr>
              <w:t xml:space="preserve">  </w:t>
            </w:r>
          </w:p>
        </w:tc>
        <w:tc>
          <w:tcPr>
            <w:tcW w:w="1559" w:type="dxa"/>
          </w:tcPr>
          <w:p w14:paraId="004AC3A6" w14:textId="77777777" w:rsidR="00550D40" w:rsidRPr="003F7F24" w:rsidRDefault="00550D40" w:rsidP="00561D5A">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t>Sept 2025-July 2026</w:t>
            </w:r>
          </w:p>
        </w:tc>
        <w:tc>
          <w:tcPr>
            <w:tcW w:w="1843" w:type="dxa"/>
          </w:tcPr>
          <w:p w14:paraId="4F407858" w14:textId="77777777" w:rsidR="00550D40" w:rsidRDefault="00550D40" w:rsidP="00561D5A">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LS- Parental involvement lead</w:t>
            </w:r>
          </w:p>
          <w:p w14:paraId="775594EB" w14:textId="77777777" w:rsidR="00550D40" w:rsidRDefault="00550D40" w:rsidP="00561D5A">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 xml:space="preserve">AS- Parental support </w:t>
            </w:r>
          </w:p>
          <w:p w14:paraId="293EF881" w14:textId="77777777" w:rsidR="00550D40" w:rsidRDefault="00550D40" w:rsidP="00561D5A">
            <w:pPr>
              <w:pStyle w:val="TableParagraph"/>
              <w:cnfStyle w:val="000000000000" w:firstRow="0" w:lastRow="0" w:firstColumn="0" w:lastColumn="0" w:oddVBand="0" w:evenVBand="0" w:oddHBand="0" w:evenHBand="0" w:firstRowFirstColumn="0" w:firstRowLastColumn="0" w:lastRowFirstColumn="0" w:lastRowLastColumn="0"/>
              <w:rPr>
                <w:sz w:val="24"/>
              </w:rPr>
            </w:pPr>
          </w:p>
          <w:p w14:paraId="6FD02D86" w14:textId="77777777" w:rsidR="00550D40" w:rsidRDefault="00550D40" w:rsidP="00561D5A">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Class staff</w:t>
            </w:r>
          </w:p>
          <w:p w14:paraId="206F6485" w14:textId="77777777" w:rsidR="00550D40" w:rsidRPr="003F7F24" w:rsidRDefault="00550D40" w:rsidP="00561D5A">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br/>
              <w:t>Monitored by JP &amp; FGB</w:t>
            </w:r>
          </w:p>
        </w:tc>
        <w:tc>
          <w:tcPr>
            <w:tcW w:w="7512" w:type="dxa"/>
          </w:tcPr>
          <w:p w14:paraId="4EB57406" w14:textId="682300BD"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The Parent/Carer Forum has been attended</w:t>
            </w:r>
          </w:p>
          <w:p w14:paraId="308DD6DF" w14:textId="251B0FCF"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by more parent/carers this year.  </w:t>
            </w:r>
          </w:p>
          <w:p w14:paraId="46342BCD" w14:textId="1CDB3E6E"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An additional session was organised for </w:t>
            </w:r>
          </w:p>
          <w:p w14:paraId="12DD215E" w14:textId="4520BBD0"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Arabic speaking parent/carers with the </w:t>
            </w:r>
          </w:p>
          <w:p w14:paraId="789FA4D4" w14:textId="238E18EB"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Interpreter who is in school once a week.   </w:t>
            </w:r>
          </w:p>
          <w:p w14:paraId="54439D5D" w14:textId="654B3B59"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This was supportive in that we learnt more</w:t>
            </w:r>
          </w:p>
          <w:p w14:paraId="7261FE19" w14:textId="17B7E37E"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about the issues they were facing in relation </w:t>
            </w:r>
          </w:p>
          <w:p w14:paraId="63A030B0" w14:textId="5B3107BD"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to accessing information about school, their</w:t>
            </w:r>
          </w:p>
          <w:p w14:paraId="1E17CF34" w14:textId="3FDF2E5E"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child’s progress and other help they </w:t>
            </w:r>
            <w:r w:rsidR="00410876">
              <w:rPr>
                <w:b/>
                <w:bCs/>
                <w:color w:val="000000" w:themeColor="text1"/>
                <w:sz w:val="22"/>
                <w:szCs w:val="22"/>
              </w:rPr>
              <w:t>needed</w:t>
            </w:r>
          </w:p>
          <w:p w14:paraId="32391A7A" w14:textId="6A9E74BD" w:rsidR="00410876" w:rsidRDefault="00410876"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to enable us to sign more up to dojo or sign</w:t>
            </w:r>
          </w:p>
          <w:p w14:paraId="543CA993" w14:textId="71877220" w:rsidR="00410876" w:rsidRDefault="00410876"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post to other organisations.  </w:t>
            </w:r>
          </w:p>
          <w:p w14:paraId="475AF47D" w14:textId="77777777"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p w14:paraId="16543150" w14:textId="479F8B72"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WORK NEEDS TO </w:t>
            </w:r>
            <w:r>
              <w:rPr>
                <w:b/>
                <w:bCs/>
                <w:color w:val="000000" w:themeColor="text1"/>
                <w:sz w:val="22"/>
                <w:szCs w:val="22"/>
              </w:rPr>
              <w:t>CONTINUE IN ENSURING</w:t>
            </w:r>
          </w:p>
          <w:p w14:paraId="374095B0" w14:textId="5EAD1E28" w:rsidR="002C0714" w:rsidRDefault="002C0714" w:rsidP="002C0714">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Pr>
                <w:b/>
                <w:bCs/>
                <w:color w:val="000000" w:themeColor="text1"/>
                <w:sz w:val="22"/>
                <w:szCs w:val="22"/>
              </w:rPr>
              <w:t xml:space="preserve">EQUAL ACCESS FOR PARENT/CARERS </w:t>
            </w:r>
          </w:p>
          <w:p w14:paraId="6C6FF916" w14:textId="326AD5F9" w:rsidR="00550D40" w:rsidRPr="003F7F24" w:rsidRDefault="002C0714" w:rsidP="002C0714">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b/>
                <w:bCs/>
                <w:color w:val="000000" w:themeColor="text1"/>
                <w:sz w:val="22"/>
                <w:szCs w:val="22"/>
              </w:rPr>
              <w:t>IN 26-27.</w:t>
            </w:r>
          </w:p>
        </w:tc>
      </w:tr>
    </w:tbl>
    <w:p w14:paraId="6FC29B99" w14:textId="77777777" w:rsidR="00550D40" w:rsidRPr="00315F27" w:rsidRDefault="00550D40" w:rsidP="00550D40">
      <w:pPr>
        <w:spacing w:after="0"/>
        <w:jc w:val="both"/>
        <w:rPr>
          <w:b/>
          <w:color w:val="002060"/>
          <w:sz w:val="22"/>
          <w:szCs w:val="22"/>
        </w:rPr>
      </w:pPr>
      <w:r w:rsidRPr="00315F27">
        <w:rPr>
          <w:b/>
          <w:color w:val="002060"/>
          <w:sz w:val="22"/>
          <w:szCs w:val="22"/>
        </w:rPr>
        <w:t xml:space="preserve"> </w:t>
      </w:r>
    </w:p>
    <w:p w14:paraId="17D8293B" w14:textId="77777777" w:rsidR="00550D40" w:rsidRDefault="00550D40" w:rsidP="00550D40">
      <w:pPr>
        <w:spacing w:after="0"/>
        <w:jc w:val="both"/>
        <w:rPr>
          <w:i/>
          <w:color w:val="0070C0"/>
          <w:sz w:val="22"/>
          <w:szCs w:val="22"/>
        </w:rPr>
      </w:pPr>
      <w:r w:rsidRPr="00315F27">
        <w:rPr>
          <w:i/>
          <w:color w:val="0070C0"/>
          <w:sz w:val="22"/>
          <w:szCs w:val="22"/>
        </w:rPr>
        <w:t xml:space="preserve">          </w:t>
      </w:r>
    </w:p>
    <w:p w14:paraId="5AB27E98" w14:textId="77777777" w:rsidR="00550D40" w:rsidRDefault="00550D40" w:rsidP="00550D40">
      <w:pPr>
        <w:spacing w:after="0"/>
        <w:jc w:val="both"/>
        <w:rPr>
          <w:i/>
          <w:color w:val="0070C0"/>
          <w:sz w:val="22"/>
          <w:szCs w:val="22"/>
        </w:rPr>
      </w:pPr>
    </w:p>
    <w:p w14:paraId="72B0B224" w14:textId="77777777" w:rsidR="00550D40" w:rsidRDefault="00550D40"/>
    <w:p w14:paraId="68446A75" w14:textId="77777777" w:rsidR="00550D40" w:rsidRDefault="00550D40"/>
    <w:p w14:paraId="6EE5076A" w14:textId="77777777" w:rsidR="00550D40" w:rsidRDefault="00550D40"/>
    <w:p w14:paraId="1A6CE7B3" w14:textId="77777777" w:rsidR="00550D40" w:rsidRDefault="00550D40"/>
    <w:p w14:paraId="598B2412" w14:textId="77777777" w:rsidR="00550D40" w:rsidRDefault="00550D40"/>
    <w:p w14:paraId="259B3589" w14:textId="77777777" w:rsidR="00550D40" w:rsidRDefault="00550D40"/>
    <w:p w14:paraId="1254B019" w14:textId="77777777" w:rsidR="00550D40" w:rsidRDefault="00550D40"/>
    <w:p w14:paraId="1C0E32C5" w14:textId="77777777" w:rsidR="00550D40" w:rsidRDefault="00550D40"/>
    <w:p w14:paraId="0F9C7B25" w14:textId="77777777" w:rsidR="00550D40" w:rsidRDefault="00550D40"/>
    <w:p w14:paraId="4B179FD9" w14:textId="77777777" w:rsidR="00550D40" w:rsidRDefault="00550D40"/>
    <w:p w14:paraId="3F592014" w14:textId="77777777" w:rsidR="00550D40" w:rsidRPr="00550D40" w:rsidRDefault="00550D40"/>
    <w:sectPr w:rsidR="00550D40" w:rsidRPr="00550D40" w:rsidSect="00550D4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D44720"/>
    <w:multiLevelType w:val="hybridMultilevel"/>
    <w:tmpl w:val="F0129EDA"/>
    <w:lvl w:ilvl="0" w:tplc="4686E806">
      <w:start w:val="1"/>
      <w:numFmt w:val="bullet"/>
      <w:lvlText w:val="-"/>
      <w:lvlJc w:val="left"/>
      <w:pPr>
        <w:ind w:left="720" w:hanging="360"/>
      </w:pPr>
      <w:rPr>
        <w:rFonts w:ascii="Arial" w:eastAsia="Arial" w:hAnsi="Arial" w:cs="Arial" w:hint="default"/>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7978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40"/>
    <w:rsid w:val="002C0714"/>
    <w:rsid w:val="00410876"/>
    <w:rsid w:val="004966EC"/>
    <w:rsid w:val="00550D40"/>
    <w:rsid w:val="00793261"/>
    <w:rsid w:val="009D7F51"/>
    <w:rsid w:val="00B76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D68A"/>
  <w15:chartTrackingRefBased/>
  <w15:docId w15:val="{22F412A6-A27D-473B-B02B-3DDDB8AC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D40"/>
    <w:pPr>
      <w:spacing w:after="200" w:line="276" w:lineRule="auto"/>
    </w:pPr>
    <w:rPr>
      <w:rFonts w:ascii="Arial" w:eastAsia="Arial" w:hAnsi="Arial" w:cs="Arial"/>
      <w:kern w:val="0"/>
      <w:sz w:val="24"/>
      <w:szCs w:val="24"/>
      <w:lang w:eastAsia="en-GB"/>
      <w14:ligatures w14:val="none"/>
    </w:rPr>
  </w:style>
  <w:style w:type="paragraph" w:styleId="Heading1">
    <w:name w:val="heading 1"/>
    <w:basedOn w:val="Normal"/>
    <w:next w:val="Normal"/>
    <w:link w:val="Heading1Char"/>
    <w:uiPriority w:val="9"/>
    <w:qFormat/>
    <w:rsid w:val="00550D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D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D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D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D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D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D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D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D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D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D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D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D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D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D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D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D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D40"/>
    <w:rPr>
      <w:rFonts w:eastAsiaTheme="majorEastAsia" w:cstheme="majorBidi"/>
      <w:color w:val="272727" w:themeColor="text1" w:themeTint="D8"/>
    </w:rPr>
  </w:style>
  <w:style w:type="paragraph" w:styleId="Title">
    <w:name w:val="Title"/>
    <w:basedOn w:val="Normal"/>
    <w:next w:val="Normal"/>
    <w:link w:val="TitleChar"/>
    <w:uiPriority w:val="10"/>
    <w:qFormat/>
    <w:rsid w:val="00550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D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D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D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D40"/>
    <w:pPr>
      <w:spacing w:before="160"/>
      <w:jc w:val="center"/>
    </w:pPr>
    <w:rPr>
      <w:i/>
      <w:iCs/>
      <w:color w:val="404040" w:themeColor="text1" w:themeTint="BF"/>
    </w:rPr>
  </w:style>
  <w:style w:type="character" w:customStyle="1" w:styleId="QuoteChar">
    <w:name w:val="Quote Char"/>
    <w:basedOn w:val="DefaultParagraphFont"/>
    <w:link w:val="Quote"/>
    <w:uiPriority w:val="29"/>
    <w:rsid w:val="00550D40"/>
    <w:rPr>
      <w:i/>
      <w:iCs/>
      <w:color w:val="404040" w:themeColor="text1" w:themeTint="BF"/>
    </w:rPr>
  </w:style>
  <w:style w:type="paragraph" w:styleId="ListParagraph">
    <w:name w:val="List Paragraph"/>
    <w:basedOn w:val="Normal"/>
    <w:uiPriority w:val="34"/>
    <w:qFormat/>
    <w:rsid w:val="00550D40"/>
    <w:pPr>
      <w:ind w:left="720"/>
      <w:contextualSpacing/>
    </w:pPr>
  </w:style>
  <w:style w:type="character" w:styleId="IntenseEmphasis">
    <w:name w:val="Intense Emphasis"/>
    <w:basedOn w:val="DefaultParagraphFont"/>
    <w:uiPriority w:val="21"/>
    <w:qFormat/>
    <w:rsid w:val="00550D40"/>
    <w:rPr>
      <w:i/>
      <w:iCs/>
      <w:color w:val="0F4761" w:themeColor="accent1" w:themeShade="BF"/>
    </w:rPr>
  </w:style>
  <w:style w:type="paragraph" w:styleId="IntenseQuote">
    <w:name w:val="Intense Quote"/>
    <w:basedOn w:val="Normal"/>
    <w:next w:val="Normal"/>
    <w:link w:val="IntenseQuoteChar"/>
    <w:uiPriority w:val="30"/>
    <w:qFormat/>
    <w:rsid w:val="00550D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D40"/>
    <w:rPr>
      <w:i/>
      <w:iCs/>
      <w:color w:val="0F4761" w:themeColor="accent1" w:themeShade="BF"/>
    </w:rPr>
  </w:style>
  <w:style w:type="character" w:styleId="IntenseReference">
    <w:name w:val="Intense Reference"/>
    <w:basedOn w:val="DefaultParagraphFont"/>
    <w:uiPriority w:val="32"/>
    <w:qFormat/>
    <w:rsid w:val="00550D40"/>
    <w:rPr>
      <w:b/>
      <w:bCs/>
      <w:smallCaps/>
      <w:color w:val="0F4761" w:themeColor="accent1" w:themeShade="BF"/>
      <w:spacing w:val="5"/>
    </w:rPr>
  </w:style>
  <w:style w:type="table" w:styleId="GridTable2-Accent1">
    <w:name w:val="Grid Table 2 Accent 1"/>
    <w:basedOn w:val="TableNormal"/>
    <w:uiPriority w:val="47"/>
    <w:rsid w:val="00550D40"/>
    <w:pPr>
      <w:spacing w:after="0" w:line="240" w:lineRule="auto"/>
    </w:pPr>
    <w:rPr>
      <w:kern w:val="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Spacing">
    <w:name w:val="No Spacing"/>
    <w:uiPriority w:val="1"/>
    <w:qFormat/>
    <w:rsid w:val="00550D40"/>
    <w:pPr>
      <w:spacing w:after="0" w:line="240" w:lineRule="auto"/>
    </w:pPr>
    <w:rPr>
      <w:rFonts w:ascii="Calibri" w:eastAsia="Calibri" w:hAnsi="Calibri" w:cs="Times New Roman"/>
      <w:kern w:val="0"/>
      <w14:ligatures w14:val="none"/>
    </w:rPr>
  </w:style>
  <w:style w:type="paragraph" w:customStyle="1" w:styleId="TableParagraph">
    <w:name w:val="Table Paragraph"/>
    <w:basedOn w:val="Normal"/>
    <w:uiPriority w:val="1"/>
    <w:qFormat/>
    <w:rsid w:val="00550D40"/>
    <w:pPr>
      <w:widowControl w:val="0"/>
      <w:autoSpaceDE w:val="0"/>
      <w:autoSpaceDN w:val="0"/>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Parker</dc:creator>
  <cp:keywords/>
  <dc:description/>
  <cp:lastModifiedBy>J Parker</cp:lastModifiedBy>
  <cp:revision>1</cp:revision>
  <dcterms:created xsi:type="dcterms:W3CDTF">2026-08-08T13:51:00Z</dcterms:created>
  <dcterms:modified xsi:type="dcterms:W3CDTF">2026-08-08T14:26:00Z</dcterms:modified>
</cp:coreProperties>
</file>